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90AB" w14:textId="77777777" w:rsidR="006B72B8" w:rsidRPr="00EF21FE" w:rsidRDefault="006B72B8" w:rsidP="006B72B8">
      <w:pPr>
        <w:pStyle w:val="NoSpacing"/>
        <w:shd w:val="clear" w:color="auto" w:fill="F7CAAC" w:themeFill="accent2" w:themeFillTint="66"/>
        <w:jc w:val="both"/>
        <w:rPr>
          <w:rFonts w:ascii="Calibri" w:hAnsi="Calibri" w:cs="Calibri"/>
          <w:b/>
          <w:bCs/>
          <w:noProof/>
          <w:sz w:val="28"/>
          <w:szCs w:val="28"/>
          <w:lang w:eastAsia="en-GB"/>
        </w:rPr>
      </w:pPr>
      <w:bookmarkStart w:id="0" w:name="_Hlk99982463"/>
      <w:r w:rsidRPr="00EF21FE">
        <w:rPr>
          <w:rFonts w:ascii="Calibri" w:hAnsi="Calibri" w:cs="Calibri"/>
          <w:b/>
          <w:bCs/>
          <w:noProof/>
          <w:sz w:val="28"/>
          <w:szCs w:val="28"/>
          <w:lang w:eastAsia="en-GB"/>
        </w:rPr>
        <w:drawing>
          <wp:anchor distT="0" distB="0" distL="114300" distR="114300" simplePos="0" relativeHeight="251659264" behindDoc="1" locked="0" layoutInCell="1" allowOverlap="1" wp14:anchorId="4AED201D" wp14:editId="05F5CC62">
            <wp:simplePos x="0" y="0"/>
            <wp:positionH relativeFrom="column">
              <wp:posOffset>8626475</wp:posOffset>
            </wp:positionH>
            <wp:positionV relativeFrom="paragraph">
              <wp:posOffset>-642620</wp:posOffset>
            </wp:positionV>
            <wp:extent cx="938151" cy="629392"/>
            <wp:effectExtent l="0" t="0" r="0" b="0"/>
            <wp:wrapNone/>
            <wp:docPr id="592" name="Picture 592" descr="A black horse with a crown and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Picture 592" descr="A black horse with a crown and blue 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938151" cy="629392"/>
                    </a:xfrm>
                    <a:prstGeom prst="rect">
                      <a:avLst/>
                    </a:prstGeom>
                  </pic:spPr>
                </pic:pic>
              </a:graphicData>
            </a:graphic>
            <wp14:sizeRelH relativeFrom="page">
              <wp14:pctWidth>0</wp14:pctWidth>
            </wp14:sizeRelH>
            <wp14:sizeRelV relativeFrom="page">
              <wp14:pctHeight>0</wp14:pctHeight>
            </wp14:sizeRelV>
          </wp:anchor>
        </w:drawing>
      </w:r>
      <w:r w:rsidRPr="00EF21FE">
        <w:rPr>
          <w:rFonts w:ascii="Calibri" w:hAnsi="Calibri" w:cs="Calibri"/>
          <w:b/>
          <w:bCs/>
          <w:noProof/>
          <w:sz w:val="28"/>
          <w:szCs w:val="28"/>
          <w:lang w:eastAsia="en-GB"/>
        </w:rPr>
        <w:t xml:space="preserve">Teaching and Learning Policy  </w:t>
      </w:r>
    </w:p>
    <w:bookmarkEnd w:id="0"/>
    <w:p w14:paraId="23E2CDC9" w14:textId="77777777" w:rsidR="006B72B8" w:rsidRPr="00702398" w:rsidRDefault="006B72B8" w:rsidP="006B72B8">
      <w:pPr>
        <w:pStyle w:val="NoSpacing"/>
        <w:shd w:val="clear" w:color="auto" w:fill="FFFFFF" w:themeFill="background1"/>
        <w:jc w:val="both"/>
        <w:rPr>
          <w:rFonts w:ascii="Calibri" w:hAnsi="Calibri" w:cs="Calibri"/>
          <w:b/>
          <w:bCs/>
          <w:sz w:val="24"/>
          <w:szCs w:val="24"/>
        </w:rPr>
      </w:pPr>
      <w:r w:rsidRPr="00BC7ADF">
        <w:rPr>
          <w:rFonts w:ascii="Calibri" w:hAnsi="Calibri" w:cs="Calibri"/>
          <w:b/>
          <w:bCs/>
          <w:noProof/>
          <w:sz w:val="24"/>
          <w:szCs w:val="24"/>
          <w:lang w:eastAsia="en-GB"/>
        </w:rPr>
        <w:t>(Teaching and learning quality monitoring and standards maintenance strategy)</w:t>
      </w:r>
    </w:p>
    <w:p w14:paraId="4EFD4D71" w14:textId="77777777" w:rsidR="006B72B8" w:rsidRDefault="006B72B8" w:rsidP="006B72B8">
      <w:pPr>
        <w:pStyle w:val="NoSpacing"/>
        <w:jc w:val="both"/>
      </w:pPr>
    </w:p>
    <w:p w14:paraId="6690D572"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Introduction</w:t>
      </w:r>
    </w:p>
    <w:p w14:paraId="5D5957BF" w14:textId="77777777" w:rsidR="006B72B8" w:rsidRPr="00BC7ADF" w:rsidRDefault="006B72B8" w:rsidP="006B72B8">
      <w:pPr>
        <w:jc w:val="both"/>
        <w:rPr>
          <w:rFonts w:ascii="Calibri" w:hAnsi="Calibri" w:cs="Calibri"/>
          <w:bCs/>
          <w:iCs/>
        </w:rPr>
      </w:pPr>
      <w:r w:rsidRPr="00BC7ADF">
        <w:rPr>
          <w:rFonts w:ascii="Calibri" w:hAnsi="Calibri" w:cs="Calibri"/>
        </w:rPr>
        <w:t xml:space="preserve">The management of standards and quality of the teaching and learning is essential to ensuring a viable, </w:t>
      </w:r>
      <w:proofErr w:type="gramStart"/>
      <w:r w:rsidRPr="00BC7ADF">
        <w:rPr>
          <w:rFonts w:ascii="Calibri" w:hAnsi="Calibri" w:cs="Calibri"/>
        </w:rPr>
        <w:t>consistent</w:t>
      </w:r>
      <w:proofErr w:type="gramEnd"/>
      <w:r w:rsidRPr="00BC7ADF">
        <w:rPr>
          <w:rFonts w:ascii="Calibri" w:hAnsi="Calibri" w:cs="Calibri"/>
        </w:rPr>
        <w:t xml:space="preserve"> and good quality learning experience.  This aim is reflected in the CECOS mission statement</w:t>
      </w:r>
      <w:proofErr w:type="gramStart"/>
      <w:r w:rsidRPr="00BC7ADF">
        <w:rPr>
          <w:rFonts w:ascii="Calibri" w:hAnsi="Calibri" w:cs="Calibri"/>
        </w:rPr>
        <w:t>:  ‘</w:t>
      </w:r>
      <w:proofErr w:type="gramEnd"/>
      <w:r w:rsidRPr="00BC7ADF">
        <w:rPr>
          <w:rFonts w:ascii="Calibri" w:hAnsi="Calibri" w:cs="Calibri"/>
          <w:bCs/>
          <w:i/>
          <w:iCs/>
        </w:rPr>
        <w:t>to work together to create a better future for all through education, enterprise and employment’’.</w:t>
      </w:r>
      <w:r w:rsidRPr="00BC7ADF">
        <w:rPr>
          <w:rFonts w:ascii="Calibri" w:hAnsi="Calibri" w:cs="Calibri"/>
          <w:bCs/>
          <w:iCs/>
        </w:rPr>
        <w:t xml:space="preserve"> To achieve this, it is essential that teaching and training help students to develop the knowledge and skills that can help them build a successful future. </w:t>
      </w:r>
      <w:r w:rsidRPr="00BC7ADF">
        <w:rPr>
          <w:rFonts w:ascii="Calibri" w:hAnsi="Calibri" w:cs="Calibri"/>
        </w:rPr>
        <w:t xml:space="preserve">This procedure relates to the staff at CECOS and </w:t>
      </w:r>
      <w:proofErr w:type="gramStart"/>
      <w:r w:rsidRPr="00BC7ADF">
        <w:rPr>
          <w:rFonts w:ascii="Calibri" w:hAnsi="Calibri" w:cs="Calibri"/>
        </w:rPr>
        <w:t>in particular establishes</w:t>
      </w:r>
      <w:proofErr w:type="gramEnd"/>
      <w:r w:rsidRPr="00BC7ADF">
        <w:rPr>
          <w:rFonts w:ascii="Calibri" w:hAnsi="Calibri" w:cs="Calibri"/>
        </w:rPr>
        <w:t xml:space="preserve"> a point of reference for those employed to deliver or contribute to the delivery of Learning and Teaching. </w:t>
      </w:r>
      <w:r w:rsidRPr="00BC7ADF">
        <w:rPr>
          <w:rFonts w:ascii="Calibri" w:hAnsi="Calibri" w:cs="Calibri"/>
          <w:bCs/>
          <w:iCs/>
        </w:rPr>
        <w:t xml:space="preserve">The procedure sets out how CECOS manages the quality of students’ opportunities to </w:t>
      </w:r>
      <w:proofErr w:type="gramStart"/>
      <w:r w:rsidRPr="00BC7ADF">
        <w:rPr>
          <w:rFonts w:ascii="Calibri" w:hAnsi="Calibri" w:cs="Calibri"/>
          <w:bCs/>
          <w:iCs/>
        </w:rPr>
        <w:t>learn, and</w:t>
      </w:r>
      <w:proofErr w:type="gramEnd"/>
      <w:r w:rsidRPr="00BC7ADF">
        <w:rPr>
          <w:rFonts w:ascii="Calibri" w:hAnsi="Calibri" w:cs="Calibri"/>
          <w:bCs/>
          <w:iCs/>
        </w:rPr>
        <w:t xml:space="preserve"> is central to the organisation and its management of teaching and training. The procedure is part of the broader Teaching and Learning Policy and sits alongside other policies including:</w:t>
      </w:r>
    </w:p>
    <w:p w14:paraId="4788125A" w14:textId="77777777" w:rsidR="006B72B8" w:rsidRPr="00BC7ADF" w:rsidRDefault="006B72B8" w:rsidP="006B72B8">
      <w:pPr>
        <w:pStyle w:val="ListParagraph"/>
        <w:numPr>
          <w:ilvl w:val="0"/>
          <w:numId w:val="1"/>
        </w:numPr>
        <w:spacing w:after="200" w:line="276" w:lineRule="auto"/>
        <w:jc w:val="both"/>
        <w:rPr>
          <w:rFonts w:ascii="Calibri" w:hAnsi="Calibri" w:cs="Calibri"/>
        </w:rPr>
      </w:pPr>
      <w:r w:rsidRPr="00BC7ADF">
        <w:rPr>
          <w:rFonts w:ascii="Calibri" w:hAnsi="Calibri" w:cs="Calibri"/>
        </w:rPr>
        <w:t>Academic Regulations Policy</w:t>
      </w:r>
    </w:p>
    <w:p w14:paraId="4A34E9FA" w14:textId="77777777" w:rsidR="006B72B8" w:rsidRPr="00BC7ADF" w:rsidRDefault="006B72B8" w:rsidP="006B72B8">
      <w:pPr>
        <w:pStyle w:val="ListParagraph"/>
        <w:numPr>
          <w:ilvl w:val="0"/>
          <w:numId w:val="1"/>
        </w:numPr>
        <w:spacing w:after="200" w:line="276" w:lineRule="auto"/>
        <w:jc w:val="both"/>
        <w:rPr>
          <w:rFonts w:ascii="Calibri" w:hAnsi="Calibri" w:cs="Calibri"/>
        </w:rPr>
      </w:pPr>
      <w:r w:rsidRPr="00BC7ADF">
        <w:rPr>
          <w:rFonts w:ascii="Calibri" w:hAnsi="Calibri" w:cs="Calibri"/>
        </w:rPr>
        <w:t>Academic Standards Policy</w:t>
      </w:r>
    </w:p>
    <w:p w14:paraId="6B00E925" w14:textId="77777777" w:rsidR="006B72B8" w:rsidRPr="00BC7ADF" w:rsidRDefault="006B72B8" w:rsidP="006B72B8">
      <w:pPr>
        <w:pStyle w:val="ListParagraph"/>
        <w:numPr>
          <w:ilvl w:val="0"/>
          <w:numId w:val="1"/>
        </w:numPr>
        <w:spacing w:after="200" w:line="276" w:lineRule="auto"/>
        <w:jc w:val="both"/>
        <w:rPr>
          <w:rFonts w:ascii="Calibri" w:hAnsi="Calibri" w:cs="Calibri"/>
        </w:rPr>
      </w:pPr>
      <w:r w:rsidRPr="00BC7ADF">
        <w:rPr>
          <w:rFonts w:ascii="Calibri" w:hAnsi="Calibri" w:cs="Calibri"/>
        </w:rPr>
        <w:t>Assessment Policy</w:t>
      </w:r>
    </w:p>
    <w:p w14:paraId="1CFD1BAB" w14:textId="77777777" w:rsidR="006B72B8" w:rsidRPr="00BC7ADF" w:rsidRDefault="006B72B8" w:rsidP="006B72B8">
      <w:pPr>
        <w:pStyle w:val="ListParagraph"/>
        <w:numPr>
          <w:ilvl w:val="0"/>
          <w:numId w:val="1"/>
        </w:numPr>
        <w:spacing w:after="200" w:line="276" w:lineRule="auto"/>
        <w:jc w:val="both"/>
        <w:rPr>
          <w:rFonts w:ascii="Calibri" w:hAnsi="Calibri" w:cs="Calibri"/>
        </w:rPr>
      </w:pPr>
      <w:r w:rsidRPr="00BC7ADF">
        <w:rPr>
          <w:rFonts w:ascii="Calibri" w:hAnsi="Calibri" w:cs="Calibri"/>
        </w:rPr>
        <w:t>Learning Resources Policy</w:t>
      </w:r>
    </w:p>
    <w:p w14:paraId="351B1FE7" w14:textId="77777777" w:rsidR="006B72B8" w:rsidRPr="00BC7ADF" w:rsidRDefault="006B72B8" w:rsidP="006B72B8">
      <w:pPr>
        <w:pStyle w:val="ListParagraph"/>
        <w:numPr>
          <w:ilvl w:val="0"/>
          <w:numId w:val="1"/>
        </w:numPr>
        <w:spacing w:after="200" w:line="276" w:lineRule="auto"/>
        <w:jc w:val="both"/>
        <w:rPr>
          <w:rFonts w:ascii="Calibri" w:hAnsi="Calibri" w:cs="Calibri"/>
        </w:rPr>
      </w:pPr>
      <w:r w:rsidRPr="00BC7ADF">
        <w:rPr>
          <w:rFonts w:ascii="Calibri" w:hAnsi="Calibri" w:cs="Calibri"/>
        </w:rPr>
        <w:t>Student Support Policy</w:t>
      </w:r>
    </w:p>
    <w:p w14:paraId="6CA39DE8" w14:textId="77777777" w:rsidR="006B72B8" w:rsidRPr="00BC7ADF" w:rsidRDefault="006B72B8" w:rsidP="006B72B8">
      <w:pPr>
        <w:pStyle w:val="ListParagraph"/>
        <w:numPr>
          <w:ilvl w:val="0"/>
          <w:numId w:val="1"/>
        </w:numPr>
        <w:spacing w:after="200" w:line="276" w:lineRule="auto"/>
        <w:jc w:val="both"/>
        <w:rPr>
          <w:rFonts w:ascii="Calibri" w:hAnsi="Calibri" w:cs="Calibri"/>
        </w:rPr>
      </w:pPr>
      <w:r w:rsidRPr="00BC7ADF">
        <w:rPr>
          <w:rFonts w:ascii="Calibri" w:hAnsi="Calibri" w:cs="Calibri"/>
        </w:rPr>
        <w:t>Student Engagement Policy.</w:t>
      </w:r>
    </w:p>
    <w:p w14:paraId="5BEDC7F0" w14:textId="77777777" w:rsidR="006B72B8" w:rsidRPr="00BC7ADF" w:rsidRDefault="006B72B8" w:rsidP="006B72B8">
      <w:pPr>
        <w:jc w:val="both"/>
        <w:rPr>
          <w:rFonts w:ascii="Calibri" w:hAnsi="Calibri" w:cs="Calibri"/>
          <w:b/>
          <w:color w:val="FF0000"/>
        </w:rPr>
      </w:pPr>
      <w:r w:rsidRPr="00BC7ADF">
        <w:rPr>
          <w:rFonts w:ascii="Calibri" w:hAnsi="Calibri" w:cs="Calibri"/>
          <w:b/>
          <w:sz w:val="24"/>
          <w:szCs w:val="24"/>
        </w:rPr>
        <w:t>UK Quality Code references</w:t>
      </w:r>
      <w:r w:rsidRPr="00BC7ADF">
        <w:rPr>
          <w:rFonts w:ascii="Calibri" w:hAnsi="Calibri" w:cs="Calibri"/>
          <w:b/>
        </w:rPr>
        <w:t xml:space="preserve"> </w:t>
      </w:r>
    </w:p>
    <w:p w14:paraId="4C1C295D" w14:textId="77777777" w:rsidR="006B72B8" w:rsidRPr="00BC7ADF" w:rsidRDefault="006B72B8" w:rsidP="006B72B8">
      <w:pPr>
        <w:jc w:val="both"/>
        <w:rPr>
          <w:rFonts w:ascii="Calibri" w:hAnsi="Calibri" w:cs="Calibri"/>
        </w:rPr>
      </w:pPr>
      <w:r w:rsidRPr="00BC7ADF">
        <w:rPr>
          <w:rFonts w:ascii="Calibri" w:hAnsi="Calibri" w:cs="Calibri"/>
        </w:rPr>
        <w:t>The policy draws on the expectations and principles under the Themes of:</w:t>
      </w:r>
    </w:p>
    <w:p w14:paraId="6F6BB331" w14:textId="77777777" w:rsidR="006B72B8" w:rsidRPr="00BC7ADF" w:rsidRDefault="006B72B8" w:rsidP="006B72B8">
      <w:pPr>
        <w:pStyle w:val="NoSpacing"/>
        <w:ind w:left="720"/>
        <w:jc w:val="both"/>
        <w:rPr>
          <w:rFonts w:ascii="Calibri" w:hAnsi="Calibri" w:cs="Calibri"/>
        </w:rPr>
      </w:pPr>
      <w:r w:rsidRPr="00BC7ADF">
        <w:rPr>
          <w:rFonts w:ascii="Calibri" w:hAnsi="Calibri" w:cs="Calibri"/>
        </w:rPr>
        <w:t xml:space="preserve">Assessment </w:t>
      </w:r>
    </w:p>
    <w:p w14:paraId="11C659E9" w14:textId="77777777" w:rsidR="006B72B8" w:rsidRPr="00BC7ADF" w:rsidRDefault="006B72B8" w:rsidP="006B72B8">
      <w:pPr>
        <w:pStyle w:val="NoSpacing"/>
        <w:ind w:left="720"/>
        <w:jc w:val="both"/>
        <w:rPr>
          <w:rFonts w:ascii="Calibri" w:hAnsi="Calibri" w:cs="Calibri"/>
        </w:rPr>
      </w:pPr>
      <w:r w:rsidRPr="00BC7ADF">
        <w:rPr>
          <w:rFonts w:ascii="Calibri" w:hAnsi="Calibri" w:cs="Calibri"/>
        </w:rPr>
        <w:t>Enabling student achievement</w:t>
      </w:r>
    </w:p>
    <w:p w14:paraId="017403E9" w14:textId="77777777" w:rsidR="006B72B8" w:rsidRPr="00BC7ADF" w:rsidRDefault="006B72B8" w:rsidP="006B72B8">
      <w:pPr>
        <w:pStyle w:val="NoSpacing"/>
        <w:ind w:left="720"/>
        <w:jc w:val="both"/>
        <w:rPr>
          <w:rFonts w:ascii="Calibri" w:hAnsi="Calibri" w:cs="Calibri"/>
        </w:rPr>
      </w:pPr>
      <w:r w:rsidRPr="00BC7ADF">
        <w:rPr>
          <w:rFonts w:ascii="Calibri" w:hAnsi="Calibri" w:cs="Calibri"/>
        </w:rPr>
        <w:t>External expertise</w:t>
      </w:r>
    </w:p>
    <w:p w14:paraId="5AC6A0F7" w14:textId="77777777" w:rsidR="006B72B8" w:rsidRPr="00BC7ADF" w:rsidRDefault="006B72B8" w:rsidP="006B72B8">
      <w:pPr>
        <w:pStyle w:val="NoSpacing"/>
        <w:ind w:left="720"/>
        <w:jc w:val="both"/>
        <w:rPr>
          <w:rFonts w:ascii="Calibri" w:hAnsi="Calibri" w:cs="Calibri"/>
        </w:rPr>
      </w:pPr>
      <w:r w:rsidRPr="00BC7ADF">
        <w:rPr>
          <w:rFonts w:ascii="Calibri" w:hAnsi="Calibri" w:cs="Calibri"/>
        </w:rPr>
        <w:t>Learning and teaching</w:t>
      </w:r>
    </w:p>
    <w:p w14:paraId="1119FABA" w14:textId="77777777" w:rsidR="006B72B8" w:rsidRPr="00BC7ADF" w:rsidRDefault="006B72B8" w:rsidP="006B72B8">
      <w:pPr>
        <w:pStyle w:val="NoSpacing"/>
        <w:ind w:left="720"/>
        <w:jc w:val="both"/>
        <w:rPr>
          <w:rFonts w:ascii="Calibri" w:hAnsi="Calibri" w:cs="Calibri"/>
        </w:rPr>
      </w:pPr>
      <w:r w:rsidRPr="00BC7ADF">
        <w:rPr>
          <w:rFonts w:ascii="Calibri" w:hAnsi="Calibri" w:cs="Calibri"/>
        </w:rPr>
        <w:t>Student engagement</w:t>
      </w:r>
    </w:p>
    <w:p w14:paraId="2CB46C17" w14:textId="77777777" w:rsidR="006B72B8" w:rsidRPr="00BC7ADF" w:rsidRDefault="006B72B8" w:rsidP="006B72B8">
      <w:pPr>
        <w:pStyle w:val="NoSpacing"/>
        <w:jc w:val="both"/>
        <w:rPr>
          <w:rFonts w:ascii="Calibri" w:hAnsi="Calibri" w:cs="Calibri"/>
        </w:rPr>
      </w:pPr>
    </w:p>
    <w:p w14:paraId="20A382E0" w14:textId="77777777" w:rsidR="006B72B8" w:rsidRPr="00BC7ADF" w:rsidRDefault="006B72B8" w:rsidP="006B72B8">
      <w:pPr>
        <w:pStyle w:val="NoSpacing"/>
        <w:jc w:val="both"/>
        <w:rPr>
          <w:rFonts w:ascii="Calibri" w:hAnsi="Calibri" w:cs="Calibri"/>
        </w:rPr>
      </w:pPr>
      <w:r w:rsidRPr="00BC7ADF">
        <w:rPr>
          <w:rFonts w:ascii="Calibri" w:hAnsi="Calibri" w:cs="Calibri"/>
          <w:b/>
        </w:rPr>
        <w:t>The UK Quality guiding principles for learning and teaching</w:t>
      </w:r>
      <w:r w:rsidRPr="00BC7ADF">
        <w:rPr>
          <w:rFonts w:ascii="Calibri" w:hAnsi="Calibri" w:cs="Calibri"/>
        </w:rPr>
        <w:t xml:space="preserve"> act as a framework and an expression of the fundamental practices.</w:t>
      </w:r>
    </w:p>
    <w:p w14:paraId="3BE0A105"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w:t>
      </w:r>
      <w:proofErr w:type="gramStart"/>
      <w:r w:rsidRPr="00BC7ADF">
        <w:rPr>
          <w:rFonts w:ascii="Calibri" w:hAnsi="Calibri" w:cs="Calibri"/>
        </w:rPr>
        <w:t>is</w:t>
      </w:r>
      <w:proofErr w:type="gramEnd"/>
      <w:r w:rsidRPr="00BC7ADF">
        <w:rPr>
          <w:rFonts w:ascii="Calibri" w:hAnsi="Calibri" w:cs="Calibri"/>
        </w:rPr>
        <w:t xml:space="preserve"> underpinned by a shared understanding of the provider’s learning and teaching strategy.</w:t>
      </w:r>
    </w:p>
    <w:p w14:paraId="338E07E5"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w:t>
      </w:r>
      <w:proofErr w:type="gramStart"/>
      <w:r w:rsidRPr="00BC7ADF">
        <w:rPr>
          <w:rFonts w:ascii="Calibri" w:hAnsi="Calibri" w:cs="Calibri"/>
        </w:rPr>
        <w:t>is</w:t>
      </w:r>
      <w:proofErr w:type="gramEnd"/>
      <w:r w:rsidRPr="00BC7ADF">
        <w:rPr>
          <w:rFonts w:ascii="Calibri" w:hAnsi="Calibri" w:cs="Calibri"/>
        </w:rPr>
        <w:t xml:space="preserve"> underpinned by a focus on student achievement and outcomes.</w:t>
      </w:r>
    </w:p>
    <w:p w14:paraId="6AD1B62E"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w:t>
      </w:r>
      <w:proofErr w:type="gramStart"/>
      <w:r w:rsidRPr="00BC7ADF">
        <w:rPr>
          <w:rFonts w:ascii="Calibri" w:hAnsi="Calibri" w:cs="Calibri"/>
        </w:rPr>
        <w:t>provides</w:t>
      </w:r>
      <w:proofErr w:type="gramEnd"/>
      <w:r w:rsidRPr="00BC7ADF">
        <w:rPr>
          <w:rFonts w:ascii="Calibri" w:hAnsi="Calibri" w:cs="Calibri"/>
        </w:rPr>
        <w:t xml:space="preserve"> students with an equivalent high-quality learning experience irrespective of where, how or by whom it is delivered.</w:t>
      </w:r>
    </w:p>
    <w:p w14:paraId="0A46E253"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w:t>
      </w:r>
      <w:proofErr w:type="gramStart"/>
      <w:r w:rsidRPr="00BC7ADF">
        <w:rPr>
          <w:rFonts w:ascii="Calibri" w:hAnsi="Calibri" w:cs="Calibri"/>
        </w:rPr>
        <w:t>is</w:t>
      </w:r>
      <w:proofErr w:type="gramEnd"/>
      <w:r w:rsidRPr="00BC7ADF">
        <w:rPr>
          <w:rFonts w:ascii="Calibri" w:hAnsi="Calibri" w:cs="Calibri"/>
        </w:rPr>
        <w:t xml:space="preserve"> informed through reflective practice and providers enable staff to engage in relevant, timely and appropriate professional development that supports students’ learning and high quality teaching.</w:t>
      </w:r>
    </w:p>
    <w:p w14:paraId="5C6534EF"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w:t>
      </w:r>
      <w:proofErr w:type="gramStart"/>
      <w:r w:rsidRPr="00BC7ADF">
        <w:rPr>
          <w:rFonts w:ascii="Calibri" w:hAnsi="Calibri" w:cs="Calibri"/>
        </w:rPr>
        <w:t>is</w:t>
      </w:r>
      <w:proofErr w:type="gramEnd"/>
      <w:r w:rsidRPr="00BC7ADF">
        <w:rPr>
          <w:rFonts w:ascii="Calibri" w:hAnsi="Calibri" w:cs="Calibri"/>
        </w:rPr>
        <w:t xml:space="preserve"> underpinned by routine evaluation of provision to manage and enhance their learning and teaching activities, including achievement of qualification and award outcomes.</w:t>
      </w:r>
    </w:p>
    <w:p w14:paraId="31ACAA2A"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activities, facilities and resources make the learning environment accessible, </w:t>
      </w:r>
      <w:proofErr w:type="gramStart"/>
      <w:r w:rsidRPr="00BC7ADF">
        <w:rPr>
          <w:rFonts w:ascii="Calibri" w:hAnsi="Calibri" w:cs="Calibri"/>
        </w:rPr>
        <w:t>relevant</w:t>
      </w:r>
      <w:proofErr w:type="gramEnd"/>
      <w:r w:rsidRPr="00BC7ADF">
        <w:rPr>
          <w:rFonts w:ascii="Calibri" w:hAnsi="Calibri" w:cs="Calibri"/>
        </w:rPr>
        <w:t xml:space="preserve"> and engaging to all students.</w:t>
      </w:r>
    </w:p>
    <w:p w14:paraId="4808D1F8"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 xml:space="preserve">Effective learning and teaching </w:t>
      </w:r>
      <w:proofErr w:type="gramStart"/>
      <w:r w:rsidRPr="00BC7ADF">
        <w:rPr>
          <w:rFonts w:ascii="Calibri" w:hAnsi="Calibri" w:cs="Calibri"/>
        </w:rPr>
        <w:t>ensures</w:t>
      </w:r>
      <w:proofErr w:type="gramEnd"/>
      <w:r w:rsidRPr="00BC7ADF">
        <w:rPr>
          <w:rFonts w:ascii="Calibri" w:hAnsi="Calibri" w:cs="Calibri"/>
        </w:rPr>
        <w:t xml:space="preserve"> that information about, and support for, learning and teaching is clear and accessible to all students and stakeholders.</w:t>
      </w:r>
    </w:p>
    <w:p w14:paraId="156BE03A"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lastRenderedPageBreak/>
        <w:t xml:space="preserve">Effective learning and teaching </w:t>
      </w:r>
      <w:proofErr w:type="gramStart"/>
      <w:r w:rsidRPr="00BC7ADF">
        <w:rPr>
          <w:rFonts w:ascii="Calibri" w:hAnsi="Calibri" w:cs="Calibri"/>
        </w:rPr>
        <w:t>encourages</w:t>
      </w:r>
      <w:proofErr w:type="gramEnd"/>
      <w:r w:rsidRPr="00BC7ADF">
        <w:rPr>
          <w:rFonts w:ascii="Calibri" w:hAnsi="Calibri" w:cs="Calibri"/>
        </w:rPr>
        <w:t xml:space="preserve"> and enables student to take an active role in their studies.</w:t>
      </w:r>
    </w:p>
    <w:p w14:paraId="6685CF55" w14:textId="77777777" w:rsidR="006B72B8" w:rsidRPr="00BC7ADF" w:rsidRDefault="006B72B8" w:rsidP="006B72B8">
      <w:pPr>
        <w:pStyle w:val="NoSpacing"/>
        <w:numPr>
          <w:ilvl w:val="0"/>
          <w:numId w:val="7"/>
        </w:numPr>
        <w:jc w:val="both"/>
        <w:rPr>
          <w:rFonts w:ascii="Calibri" w:hAnsi="Calibri" w:cs="Calibri"/>
        </w:rPr>
      </w:pPr>
      <w:r w:rsidRPr="00BC7ADF">
        <w:rPr>
          <w:rFonts w:ascii="Calibri" w:hAnsi="Calibri" w:cs="Calibri"/>
        </w:rPr>
        <w:t>Providers encourage and enable students to evaluate and manage their own learning development, supported by opportunities for ongoing dialogue with staff.</w:t>
      </w:r>
    </w:p>
    <w:p w14:paraId="366FEDE9" w14:textId="77777777" w:rsidR="006B72B8" w:rsidRPr="00BC7ADF" w:rsidRDefault="006B72B8" w:rsidP="006B72B8">
      <w:pPr>
        <w:pStyle w:val="NoSpacing"/>
        <w:jc w:val="both"/>
        <w:rPr>
          <w:rFonts w:ascii="Calibri" w:hAnsi="Calibri" w:cs="Calibri"/>
        </w:rPr>
      </w:pPr>
    </w:p>
    <w:p w14:paraId="7F06CB0C"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 xml:space="preserve">1 Aims and purpose of the </w:t>
      </w:r>
      <w:proofErr w:type="gramStart"/>
      <w:r w:rsidRPr="00BC7ADF">
        <w:rPr>
          <w:rFonts w:ascii="Calibri" w:hAnsi="Calibri" w:cs="Calibri"/>
          <w:b/>
          <w:sz w:val="24"/>
          <w:szCs w:val="24"/>
        </w:rPr>
        <w:t>procedure</w:t>
      </w:r>
      <w:proofErr w:type="gramEnd"/>
      <w:r w:rsidRPr="00BC7ADF">
        <w:rPr>
          <w:rFonts w:ascii="Calibri" w:hAnsi="Calibri" w:cs="Calibri"/>
          <w:b/>
          <w:sz w:val="24"/>
          <w:szCs w:val="24"/>
        </w:rPr>
        <w:t xml:space="preserve"> </w:t>
      </w:r>
    </w:p>
    <w:p w14:paraId="42A88F88" w14:textId="77777777" w:rsidR="006B72B8" w:rsidRPr="00BC7ADF" w:rsidRDefault="006B72B8" w:rsidP="006B72B8">
      <w:pPr>
        <w:jc w:val="both"/>
        <w:rPr>
          <w:rFonts w:ascii="Calibri" w:eastAsia="Times New Roman" w:hAnsi="Calibri" w:cs="Calibri"/>
          <w:lang w:val="en-AU"/>
        </w:rPr>
      </w:pPr>
      <w:r w:rsidRPr="00BC7ADF">
        <w:rPr>
          <w:rFonts w:ascii="Calibri" w:eastAsia="Times New Roman" w:hAnsi="Calibri" w:cs="Calibri"/>
          <w:lang w:val="en-AU"/>
        </w:rPr>
        <w:t>This procedure aims to set out the need for a sustained commitment to the development of the learning environment and the ongoing building of good practices in teaching and learning. This will cover a diverse range of factors including:</w:t>
      </w:r>
    </w:p>
    <w:p w14:paraId="57973E21"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the empowerment of students to learn,</w:t>
      </w:r>
    </w:p>
    <w:p w14:paraId="60375D24"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 xml:space="preserve">the need for individual monitoring and tracking of progress, </w:t>
      </w:r>
    </w:p>
    <w:p w14:paraId="46FD1029"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 xml:space="preserve">raising standards through monitoring and responses to external reports, </w:t>
      </w:r>
    </w:p>
    <w:p w14:paraId="7561C5D0"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 xml:space="preserve">innovation in learning and teaching, </w:t>
      </w:r>
    </w:p>
    <w:p w14:paraId="42EEC35C"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 xml:space="preserve">consideration and response to the learner voice and </w:t>
      </w:r>
    </w:p>
    <w:p w14:paraId="5CC97191"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the professionalism and support of staff</w:t>
      </w:r>
    </w:p>
    <w:p w14:paraId="3716BD04" w14:textId="77777777" w:rsidR="006B72B8" w:rsidRPr="00BC7ADF" w:rsidRDefault="006B72B8" w:rsidP="006B72B8">
      <w:pPr>
        <w:pStyle w:val="ListParagraph"/>
        <w:numPr>
          <w:ilvl w:val="0"/>
          <w:numId w:val="2"/>
        </w:numPr>
        <w:spacing w:after="200" w:line="276" w:lineRule="auto"/>
        <w:jc w:val="both"/>
        <w:rPr>
          <w:rFonts w:ascii="Calibri" w:eastAsia="Times New Roman" w:hAnsi="Calibri" w:cs="Calibri"/>
          <w:lang w:val="en-AU"/>
        </w:rPr>
      </w:pPr>
      <w:r w:rsidRPr="00BC7ADF">
        <w:rPr>
          <w:rFonts w:ascii="Calibri" w:eastAsia="Times New Roman" w:hAnsi="Calibri" w:cs="Calibri"/>
          <w:lang w:val="en-AU"/>
        </w:rPr>
        <w:t xml:space="preserve">support development and sharing of best practice, including through observations.  </w:t>
      </w:r>
    </w:p>
    <w:p w14:paraId="7E5E0729"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2   Scope and defined responsibilities</w:t>
      </w:r>
    </w:p>
    <w:p w14:paraId="78459F62" w14:textId="77777777" w:rsidR="006B72B8" w:rsidRPr="00BC7ADF" w:rsidRDefault="006B72B8" w:rsidP="006B72B8">
      <w:pPr>
        <w:jc w:val="both"/>
        <w:rPr>
          <w:rFonts w:ascii="Calibri" w:hAnsi="Calibri" w:cs="Calibri"/>
        </w:rPr>
      </w:pPr>
      <w:r w:rsidRPr="00BC7ADF">
        <w:rPr>
          <w:rFonts w:ascii="Calibri" w:hAnsi="Calibri" w:cs="Calibri"/>
        </w:rPr>
        <w:t xml:space="preserve">This policy relates to the staff at CECOS and </w:t>
      </w:r>
      <w:proofErr w:type="gramStart"/>
      <w:r w:rsidRPr="00BC7ADF">
        <w:rPr>
          <w:rFonts w:ascii="Calibri" w:hAnsi="Calibri" w:cs="Calibri"/>
        </w:rPr>
        <w:t>in particular establishes</w:t>
      </w:r>
      <w:proofErr w:type="gramEnd"/>
      <w:r w:rsidRPr="00BC7ADF">
        <w:rPr>
          <w:rFonts w:ascii="Calibri" w:hAnsi="Calibri" w:cs="Calibri"/>
        </w:rPr>
        <w:t xml:space="preserve"> requirements for staff whose primary role is to deliver or contribute to the delivery of Learning and Teaching. The procedure sets out obligations and expected actions and responsibilities. In all cases, Course Managers are responsible for ensuring that teaching meets the Course and Module requirements. This covers the strategies needed to support students to learn and successfully complete their assessments. Reports of observations of teaching are sent to the Heads of Programme and Programme Managers and, as appropriate made available to HR (for inclusion in individual staff files) and to the Principal and Director of Quality as appropriate. Overarching monitoring is undertaken through annual monitoring reports and course action plans, which are expected to reflect and take forward comments and recommendations from external reports and reviews.   </w:t>
      </w:r>
    </w:p>
    <w:p w14:paraId="22007D98"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3 Resource allocation</w:t>
      </w:r>
    </w:p>
    <w:p w14:paraId="07DF07F7" w14:textId="77777777" w:rsidR="006B72B8" w:rsidRPr="00BC7ADF" w:rsidRDefault="006B72B8" w:rsidP="006B72B8">
      <w:pPr>
        <w:jc w:val="both"/>
        <w:rPr>
          <w:rFonts w:ascii="Calibri" w:hAnsi="Calibri" w:cs="Calibri"/>
        </w:rPr>
      </w:pPr>
      <w:r w:rsidRPr="00BC7ADF">
        <w:rPr>
          <w:rFonts w:ascii="Calibri" w:hAnsi="Calibri" w:cs="Calibri"/>
        </w:rPr>
        <w:t xml:space="preserve">All Course/Programme Managers are allocated time to manage the quality of teaching and learning as part of their course administration time. Course Managers undertake teaching observations along with the Director of Quality, the Principal and other nominated staff. Course Managers are also responsible for monitoring the quality of assessment, feedback which are a key part of the internal verification processes.  This assessment aspect is more clearly set out in the Assessment Policy and procedures. The engagement of students with teaching learning and assessment is also monitored by the course coordinators. The Director of Quality with the Heads of HE and FE provision are responsible for the overview and management of strategies to support the further development and enhancement of teaching and </w:t>
      </w:r>
      <w:proofErr w:type="gramStart"/>
      <w:r w:rsidRPr="00BC7ADF">
        <w:rPr>
          <w:rFonts w:ascii="Calibri" w:hAnsi="Calibri" w:cs="Calibri"/>
        </w:rPr>
        <w:t>learning</w:t>
      </w:r>
      <w:proofErr w:type="gramEnd"/>
      <w:r w:rsidRPr="00BC7ADF">
        <w:rPr>
          <w:rFonts w:ascii="Calibri" w:hAnsi="Calibri" w:cs="Calibri"/>
        </w:rPr>
        <w:t xml:space="preserve">  </w:t>
      </w:r>
    </w:p>
    <w:p w14:paraId="124136BF" w14:textId="77777777" w:rsidR="006B72B8" w:rsidRPr="00BC7ADF" w:rsidRDefault="006B72B8" w:rsidP="006B72B8">
      <w:pPr>
        <w:jc w:val="both"/>
        <w:rPr>
          <w:rFonts w:ascii="Calibri" w:hAnsi="Calibri" w:cs="Calibri"/>
        </w:rPr>
      </w:pPr>
      <w:r w:rsidRPr="00BC7ADF">
        <w:rPr>
          <w:rFonts w:ascii="Calibri" w:hAnsi="Calibri" w:cs="Calibri"/>
        </w:rPr>
        <w:t>All classes are time-tabled termly in advance, and students are made aware of the content and focus of teach and learning through handbooks, Schemes of Work and other module information made available online and through handouts.</w:t>
      </w:r>
    </w:p>
    <w:p w14:paraId="6ADDF0B6" w14:textId="77777777" w:rsidR="006B72B8" w:rsidRDefault="006B72B8" w:rsidP="006B72B8">
      <w:pPr>
        <w:jc w:val="both"/>
        <w:rPr>
          <w:rFonts w:ascii="Calibri" w:hAnsi="Calibri" w:cs="Calibri"/>
        </w:rPr>
      </w:pPr>
    </w:p>
    <w:p w14:paraId="5F686037" w14:textId="77777777" w:rsidR="006B72B8" w:rsidRDefault="006B72B8" w:rsidP="006B72B8">
      <w:pPr>
        <w:jc w:val="both"/>
        <w:rPr>
          <w:rFonts w:ascii="Calibri" w:hAnsi="Calibri" w:cs="Calibri"/>
        </w:rPr>
      </w:pPr>
    </w:p>
    <w:p w14:paraId="423FFF9D" w14:textId="77777777" w:rsidR="006B72B8" w:rsidRPr="00BC7ADF" w:rsidRDefault="006B72B8" w:rsidP="006B72B8">
      <w:pPr>
        <w:jc w:val="both"/>
        <w:rPr>
          <w:rFonts w:ascii="Calibri" w:hAnsi="Calibri" w:cs="Calibri"/>
          <w:b/>
          <w:i/>
          <w:sz w:val="24"/>
          <w:szCs w:val="24"/>
        </w:rPr>
      </w:pPr>
      <w:r w:rsidRPr="00BC7ADF">
        <w:rPr>
          <w:rFonts w:ascii="Calibri" w:hAnsi="Calibri" w:cs="Calibri"/>
        </w:rPr>
        <w:lastRenderedPageBreak/>
        <w:t xml:space="preserve"> </w:t>
      </w:r>
      <w:r w:rsidRPr="00BC7ADF">
        <w:rPr>
          <w:rFonts w:ascii="Calibri" w:hAnsi="Calibri" w:cs="Calibri"/>
          <w:b/>
          <w:sz w:val="24"/>
          <w:szCs w:val="24"/>
        </w:rPr>
        <w:t xml:space="preserve">4 Operational description </w:t>
      </w:r>
      <w:r w:rsidRPr="00BC7ADF">
        <w:rPr>
          <w:rFonts w:ascii="Calibri" w:hAnsi="Calibri" w:cs="Calibri"/>
          <w:i/>
          <w:sz w:val="24"/>
          <w:szCs w:val="24"/>
        </w:rPr>
        <w:t>(Guiding principles 1, 3 &amp; 4)</w:t>
      </w:r>
    </w:p>
    <w:p w14:paraId="2C3DF783" w14:textId="77777777" w:rsidR="006B72B8" w:rsidRPr="00BC7ADF" w:rsidRDefault="006B72B8" w:rsidP="006B72B8">
      <w:pPr>
        <w:jc w:val="both"/>
        <w:rPr>
          <w:rFonts w:ascii="Calibri" w:hAnsi="Calibri" w:cs="Calibri"/>
        </w:rPr>
      </w:pPr>
      <w:r w:rsidRPr="00BC7ADF">
        <w:rPr>
          <w:rFonts w:ascii="Calibri" w:hAnsi="Calibri" w:cs="Calibri"/>
        </w:rPr>
        <w:t xml:space="preserve">CECOS aims to provide a </w:t>
      </w:r>
      <w:proofErr w:type="gramStart"/>
      <w:r w:rsidRPr="00BC7ADF">
        <w:rPr>
          <w:rFonts w:ascii="Calibri" w:hAnsi="Calibri" w:cs="Calibri"/>
        </w:rPr>
        <w:t>high quality</w:t>
      </w:r>
      <w:proofErr w:type="gramEnd"/>
      <w:r w:rsidRPr="00BC7ADF">
        <w:rPr>
          <w:rFonts w:ascii="Calibri" w:hAnsi="Calibri" w:cs="Calibri"/>
        </w:rPr>
        <w:t xml:space="preserve"> learning environment which is welcoming, safe, supportive, accessible and motivating. Teaching areas must be appropriate to the subject requirements and accommodate student needs and promote active learning. Classrooms will be suitably equipped and resourced including new technology to support innovative and participative student learning.  The learning environment and teaching delivery strategies must also clearly promote equality and diversity, widen </w:t>
      </w:r>
      <w:proofErr w:type="gramStart"/>
      <w:r w:rsidRPr="00BC7ADF">
        <w:rPr>
          <w:rFonts w:ascii="Calibri" w:hAnsi="Calibri" w:cs="Calibri"/>
        </w:rPr>
        <w:t>participation</w:t>
      </w:r>
      <w:proofErr w:type="gramEnd"/>
      <w:r w:rsidRPr="00BC7ADF">
        <w:rPr>
          <w:rFonts w:ascii="Calibri" w:hAnsi="Calibri" w:cs="Calibri"/>
        </w:rPr>
        <w:t xml:space="preserve"> and celebrate learner success. </w:t>
      </w:r>
    </w:p>
    <w:p w14:paraId="604D2F62" w14:textId="77777777" w:rsidR="006B72B8" w:rsidRPr="00BC7ADF" w:rsidRDefault="006B72B8" w:rsidP="006B72B8">
      <w:pPr>
        <w:jc w:val="both"/>
        <w:rPr>
          <w:rFonts w:ascii="Calibri" w:hAnsi="Calibri" w:cs="Calibri"/>
        </w:rPr>
      </w:pPr>
      <w:r w:rsidRPr="00BC7ADF">
        <w:rPr>
          <w:rFonts w:ascii="Calibri" w:hAnsi="Calibri" w:cs="Calibri"/>
        </w:rPr>
        <w:t xml:space="preserve">All students and staff are provided with IT access along with training and support on the use of systems.  Teaching is expected to make effective use of new technologies to compliment, enhance and/or replace traditional didactic methods. CECOS is committed to providing additional facilities for students which support individuals to access equipment, resources, </w:t>
      </w:r>
      <w:proofErr w:type="gramStart"/>
      <w:r w:rsidRPr="00BC7ADF">
        <w:rPr>
          <w:rFonts w:ascii="Calibri" w:hAnsi="Calibri" w:cs="Calibri"/>
        </w:rPr>
        <w:t>information</w:t>
      </w:r>
      <w:proofErr w:type="gramEnd"/>
      <w:r w:rsidRPr="00BC7ADF">
        <w:rPr>
          <w:rFonts w:ascii="Calibri" w:hAnsi="Calibri" w:cs="Calibri"/>
        </w:rPr>
        <w:t xml:space="preserve"> and support, and to continue to study and learn beyond the classroom. This includes use of resources such as online libraries, Google Docs platforms and other online resources. </w:t>
      </w:r>
    </w:p>
    <w:p w14:paraId="0C1FB7CB" w14:textId="77777777" w:rsidR="006B72B8" w:rsidRPr="00BC7ADF" w:rsidRDefault="006B72B8" w:rsidP="006B72B8">
      <w:pPr>
        <w:jc w:val="both"/>
        <w:rPr>
          <w:rFonts w:ascii="Calibri" w:hAnsi="Calibri" w:cs="Calibri"/>
        </w:rPr>
      </w:pPr>
      <w:r w:rsidRPr="00BC7ADF">
        <w:rPr>
          <w:rFonts w:ascii="Calibri" w:hAnsi="Calibri" w:cs="Calibri"/>
        </w:rPr>
        <w:t>All students are given the opportunity to nurture and develop their capacity to learn. This capacity also supports the development of lifelong learning skills, as part of the development of the independent learner, including the development of the abilities to:</w:t>
      </w:r>
    </w:p>
    <w:p w14:paraId="37DA9D85"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enquire</w:t>
      </w:r>
    </w:p>
    <w:p w14:paraId="58D9C8B0"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solve </w:t>
      </w:r>
      <w:proofErr w:type="gramStart"/>
      <w:r w:rsidRPr="00BC7ADF">
        <w:rPr>
          <w:rFonts w:ascii="Calibri" w:hAnsi="Calibri" w:cs="Calibri"/>
        </w:rPr>
        <w:t>problems</w:t>
      </w:r>
      <w:proofErr w:type="gramEnd"/>
    </w:p>
    <w:p w14:paraId="35F4EBD1"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seek information, knowledge and </w:t>
      </w:r>
      <w:proofErr w:type="gramStart"/>
      <w:r w:rsidRPr="00BC7ADF">
        <w:rPr>
          <w:rFonts w:ascii="Calibri" w:hAnsi="Calibri" w:cs="Calibri"/>
        </w:rPr>
        <w:t>understanding</w:t>
      </w:r>
      <w:proofErr w:type="gramEnd"/>
    </w:p>
    <w:p w14:paraId="10078FA3"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be </w:t>
      </w:r>
      <w:proofErr w:type="gramStart"/>
      <w:r w:rsidRPr="00BC7ADF">
        <w:rPr>
          <w:rFonts w:ascii="Calibri" w:hAnsi="Calibri" w:cs="Calibri"/>
        </w:rPr>
        <w:t>analytical</w:t>
      </w:r>
      <w:proofErr w:type="gramEnd"/>
    </w:p>
    <w:p w14:paraId="0D1E2A79"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be critical yet responsive to the social contexts of </w:t>
      </w:r>
      <w:proofErr w:type="gramStart"/>
      <w:r w:rsidRPr="00BC7ADF">
        <w:rPr>
          <w:rFonts w:ascii="Calibri" w:hAnsi="Calibri" w:cs="Calibri"/>
        </w:rPr>
        <w:t>learning</w:t>
      </w:r>
      <w:proofErr w:type="gramEnd"/>
      <w:r w:rsidRPr="00BC7ADF">
        <w:rPr>
          <w:rFonts w:ascii="Calibri" w:hAnsi="Calibri" w:cs="Calibri"/>
        </w:rPr>
        <w:t xml:space="preserve">      </w:t>
      </w:r>
    </w:p>
    <w:p w14:paraId="595017A8"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be reflective </w:t>
      </w:r>
      <w:proofErr w:type="gramStart"/>
      <w:r w:rsidRPr="00BC7ADF">
        <w:rPr>
          <w:rFonts w:ascii="Calibri" w:hAnsi="Calibri" w:cs="Calibri"/>
        </w:rPr>
        <w:t>about  own</w:t>
      </w:r>
      <w:proofErr w:type="gramEnd"/>
      <w:r w:rsidRPr="00BC7ADF">
        <w:rPr>
          <w:rFonts w:ascii="Calibri" w:hAnsi="Calibri" w:cs="Calibri"/>
        </w:rPr>
        <w:t xml:space="preserve"> learning experience and that of others </w:t>
      </w:r>
    </w:p>
    <w:p w14:paraId="70A86E9B"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develop good organisational </w:t>
      </w:r>
      <w:proofErr w:type="gramStart"/>
      <w:r w:rsidRPr="00BC7ADF">
        <w:rPr>
          <w:rFonts w:ascii="Calibri" w:hAnsi="Calibri" w:cs="Calibri"/>
        </w:rPr>
        <w:t>skills</w:t>
      </w:r>
      <w:proofErr w:type="gramEnd"/>
    </w:p>
    <w:p w14:paraId="08A823B4"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 xml:space="preserve">prepare for learning and </w:t>
      </w:r>
      <w:proofErr w:type="gramStart"/>
      <w:r w:rsidRPr="00BC7ADF">
        <w:rPr>
          <w:rFonts w:ascii="Calibri" w:hAnsi="Calibri" w:cs="Calibri"/>
        </w:rPr>
        <w:t>assessment</w:t>
      </w:r>
      <w:proofErr w:type="gramEnd"/>
      <w:r w:rsidRPr="00BC7ADF">
        <w:rPr>
          <w:rFonts w:ascii="Calibri" w:hAnsi="Calibri" w:cs="Calibri"/>
        </w:rPr>
        <w:t xml:space="preserve"> </w:t>
      </w:r>
    </w:p>
    <w:p w14:paraId="356E5961" w14:textId="77777777" w:rsidR="006B72B8" w:rsidRPr="00BC7ADF" w:rsidRDefault="006B72B8" w:rsidP="006B72B8">
      <w:pPr>
        <w:pStyle w:val="ListParagraph"/>
        <w:numPr>
          <w:ilvl w:val="0"/>
          <w:numId w:val="3"/>
        </w:numPr>
        <w:spacing w:after="200" w:line="276" w:lineRule="auto"/>
        <w:jc w:val="both"/>
        <w:rPr>
          <w:rFonts w:ascii="Calibri" w:hAnsi="Calibri" w:cs="Calibri"/>
        </w:rPr>
      </w:pPr>
      <w:r w:rsidRPr="00BC7ADF">
        <w:rPr>
          <w:rFonts w:ascii="Calibri" w:hAnsi="Calibri" w:cs="Calibri"/>
        </w:rPr>
        <w:t>be an independent learner.</w:t>
      </w:r>
    </w:p>
    <w:p w14:paraId="65679F6D" w14:textId="77777777" w:rsidR="006B72B8" w:rsidRPr="00BC7ADF" w:rsidRDefault="006B72B8" w:rsidP="006B72B8">
      <w:pPr>
        <w:jc w:val="both"/>
        <w:rPr>
          <w:rFonts w:ascii="Calibri" w:hAnsi="Calibri" w:cs="Calibri"/>
        </w:rPr>
      </w:pPr>
      <w:r w:rsidRPr="00BC7ADF">
        <w:rPr>
          <w:rFonts w:ascii="Calibri" w:hAnsi="Calibri" w:cs="Calibri"/>
        </w:rPr>
        <w:t>The development of these abilities/competencies is supported through the delivery of the Study Skills and academic writing for students studying on higher level programmes at CECOS.  Further support is provided through tutorial workshops (see Tutorial Support Handbook).</w:t>
      </w:r>
    </w:p>
    <w:p w14:paraId="535BF37C" w14:textId="77777777" w:rsidR="006B72B8" w:rsidRPr="00BC7ADF" w:rsidRDefault="006B72B8" w:rsidP="006B72B8">
      <w:pPr>
        <w:jc w:val="both"/>
        <w:rPr>
          <w:rFonts w:ascii="Calibri" w:eastAsia="Times New Roman" w:hAnsi="Calibri" w:cs="Calibri"/>
        </w:rPr>
      </w:pPr>
      <w:r w:rsidRPr="00BC7ADF">
        <w:rPr>
          <w:rFonts w:ascii="Calibri" w:eastAsia="Times New Roman" w:hAnsi="Calibri" w:cs="Calibri"/>
        </w:rPr>
        <w:t xml:space="preserve">Students have access to advice and guidance from point of application to point of graduation or course completion. Individual student needs are identified as far as possible in advance of enrolment, and then through initial course induction. The needs and progress of individual students are recorded in the Individual Tutorial or Training Records (ITRs) as set out in the Tutorial Procedure, targets and strategies agreed and student feedback recorded.  CECOS is also utilises Individual Learning Plans (ILPs) to further document individual requirements, </w:t>
      </w:r>
      <w:proofErr w:type="gramStart"/>
      <w:r w:rsidRPr="00BC7ADF">
        <w:rPr>
          <w:rFonts w:ascii="Calibri" w:eastAsia="Times New Roman" w:hAnsi="Calibri" w:cs="Calibri"/>
        </w:rPr>
        <w:t>support</w:t>
      </w:r>
      <w:proofErr w:type="gramEnd"/>
      <w:r w:rsidRPr="00BC7ADF">
        <w:rPr>
          <w:rFonts w:ascii="Calibri" w:eastAsia="Times New Roman" w:hAnsi="Calibri" w:cs="Calibri"/>
        </w:rPr>
        <w:t xml:space="preserve"> and achievement and as a mechanism for reviewing learner progress, as required, and particularly in cases where additional support needs have been identified. The information drawn from ITRs and ILPs allows managers to review the quality of the student learning and informs the quality review and enhancement cycle as set out in the Quality Handbook.</w:t>
      </w:r>
    </w:p>
    <w:p w14:paraId="0998C28D" w14:textId="77777777" w:rsidR="006B72B8" w:rsidRPr="00BC7ADF" w:rsidRDefault="006B72B8" w:rsidP="006B72B8">
      <w:pPr>
        <w:jc w:val="both"/>
        <w:rPr>
          <w:rFonts w:ascii="Calibri" w:eastAsia="Times New Roman" w:hAnsi="Calibri" w:cs="Calibri"/>
        </w:rPr>
      </w:pPr>
      <w:r w:rsidRPr="00BC7ADF">
        <w:rPr>
          <w:rFonts w:ascii="Calibri" w:eastAsia="Times New Roman" w:hAnsi="Calibri" w:cs="Calibri"/>
        </w:rPr>
        <w:t xml:space="preserve">Leadership and management are central to raising the standards of Teaching and Learning and reflecting and embedding the overarching professional standards for teachers, tutors and trainers in the lifelong learning sector and Higher Education. Where possible, all lecturers will be encouraged and supported to achieve a teaching award or qualification, including PGCert/Dip, DET or other recognised teaching qualifications. Raising standards and enhancement of learning is a central feature of staff </w:t>
      </w:r>
      <w:r w:rsidRPr="00BC7ADF">
        <w:rPr>
          <w:rFonts w:ascii="Calibri" w:eastAsia="Times New Roman" w:hAnsi="Calibri" w:cs="Calibri"/>
        </w:rPr>
        <w:lastRenderedPageBreak/>
        <w:t xml:space="preserve">development. This is linked with objectives for supporting and improving summative assessment success rates, and monitored alongside other performance indicators including student surveys, teaching observations, performance reviews, and attendance and submission data. CECOS also seeks to develop excellence in teaching and to exchange of ideas and examples of identified good practice and innovation with partner institutions and through broader access to sector advice and guidance, including through associate membership of Advance HE. </w:t>
      </w:r>
    </w:p>
    <w:p w14:paraId="446C6148" w14:textId="576AC0F8" w:rsidR="006B72B8" w:rsidRPr="00BC7ADF" w:rsidRDefault="006B72B8" w:rsidP="006B72B8">
      <w:pPr>
        <w:jc w:val="both"/>
        <w:rPr>
          <w:rFonts w:ascii="Calibri" w:eastAsia="Times New Roman" w:hAnsi="Calibri" w:cs="Calibri"/>
        </w:rPr>
      </w:pPr>
      <w:r w:rsidRPr="00BC7ADF">
        <w:rPr>
          <w:rFonts w:ascii="Calibri" w:eastAsia="Times New Roman" w:hAnsi="Calibri" w:cs="Calibri"/>
        </w:rPr>
        <w:t xml:space="preserve">Students are at the centre of the CECOS Teaching and Learning philosophy and associated management strategies, and student views and feedback fully contribute to the monitoring of teaching and inform future developments.  The Student Engagement Policy and procedures require regular consultation with </w:t>
      </w:r>
      <w:r w:rsidRPr="00BC7ADF">
        <w:rPr>
          <w:rFonts w:ascii="Calibri" w:eastAsia="Times New Roman" w:hAnsi="Calibri" w:cs="Calibri"/>
        </w:rPr>
        <w:t>students and</w:t>
      </w:r>
      <w:r w:rsidRPr="00BC7ADF">
        <w:rPr>
          <w:rFonts w:ascii="Calibri" w:eastAsia="Times New Roman" w:hAnsi="Calibri" w:cs="Calibri"/>
        </w:rPr>
        <w:t xml:space="preserve"> ensure that there is on-going dialogue between course managers, lecturers/trainers and students, and that information is reported to senior staff. CECOS views the responsibility for improving the quality of Teaching and Learning as a being shared with the student body.</w:t>
      </w:r>
    </w:p>
    <w:p w14:paraId="0CDCDAA1" w14:textId="77777777" w:rsidR="006B72B8" w:rsidRPr="00BC7ADF" w:rsidRDefault="006B72B8" w:rsidP="006B72B8">
      <w:pPr>
        <w:jc w:val="both"/>
        <w:rPr>
          <w:rFonts w:ascii="Calibri" w:eastAsia="Times New Roman" w:hAnsi="Calibri" w:cs="Calibri"/>
        </w:rPr>
      </w:pPr>
      <w:r w:rsidRPr="00BC7ADF">
        <w:rPr>
          <w:rFonts w:ascii="Calibri" w:eastAsia="Times New Roman" w:hAnsi="Calibri" w:cs="Calibri"/>
        </w:rPr>
        <w:t>To enable students to receive high quality Teaching and Learning, and to assure teaching standards, CECOS employs highly qualified lecturers with appropriate teaching experience. Staffing qualifications and experience also meet the requirements of the validating partners and awarding organisations. The quality of Teaching and Learning is further support by procedures of Lesson Plans, Learning Outcomes and Schemes of Work and externally assured assessment strategies.</w:t>
      </w:r>
    </w:p>
    <w:p w14:paraId="0FBC134E"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5. Monitoring and review</w:t>
      </w:r>
    </w:p>
    <w:p w14:paraId="3D3D4F62" w14:textId="77777777" w:rsidR="006B72B8" w:rsidRPr="00BC7ADF" w:rsidRDefault="006B72B8" w:rsidP="006B72B8">
      <w:pPr>
        <w:jc w:val="both"/>
        <w:rPr>
          <w:rFonts w:ascii="Calibri" w:hAnsi="Calibri" w:cs="Calibri"/>
        </w:rPr>
      </w:pPr>
      <w:r w:rsidRPr="00BC7ADF">
        <w:rPr>
          <w:rFonts w:ascii="Calibri" w:hAnsi="Calibri" w:cs="Calibri"/>
        </w:rPr>
        <w:t>The monitoring of Teaching and Learning procedures is formalised through Annual Monitoring Reports and the Annual Institution Monitoring and Evaluation Report. The procedures will be reviewed annually, or more frequently based on partnership and quality assurance requirements.</w:t>
      </w:r>
    </w:p>
    <w:p w14:paraId="741B3758"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6. Teaching Observations (guidance)</w:t>
      </w:r>
    </w:p>
    <w:p w14:paraId="53271584" w14:textId="77777777" w:rsidR="006B72B8" w:rsidRPr="00BC7ADF" w:rsidRDefault="006B72B8" w:rsidP="006B72B8">
      <w:pPr>
        <w:jc w:val="both"/>
        <w:rPr>
          <w:rFonts w:ascii="Calibri" w:hAnsi="Calibri" w:cs="Calibri"/>
        </w:rPr>
      </w:pPr>
      <w:r w:rsidRPr="00BC7ADF">
        <w:rPr>
          <w:rFonts w:ascii="Calibri" w:hAnsi="Calibri" w:cs="Calibri"/>
        </w:rPr>
        <w:t xml:space="preserve">The criteria for the observation of teaching and learning in higher education reflect the levels of the RQF and FHEQ, and help determine the extent to which the depth, breadth and challenge of teaching and learning reflects the programme and/or module level.  </w:t>
      </w:r>
    </w:p>
    <w:p w14:paraId="1D714E2F" w14:textId="77777777" w:rsidR="006B72B8" w:rsidRPr="00BC7ADF" w:rsidRDefault="006B72B8" w:rsidP="006B72B8">
      <w:pPr>
        <w:jc w:val="both"/>
        <w:rPr>
          <w:rFonts w:ascii="Calibri" w:hAnsi="Calibri" w:cs="Calibri"/>
        </w:rPr>
      </w:pPr>
      <w:r w:rsidRPr="00BC7ADF">
        <w:rPr>
          <w:rFonts w:ascii="Calibri" w:hAnsi="Calibri" w:cs="Calibri"/>
        </w:rPr>
        <w:t xml:space="preserve">A lecturer may provide </w:t>
      </w:r>
      <w:proofErr w:type="gramStart"/>
      <w:r w:rsidRPr="00BC7ADF">
        <w:rPr>
          <w:rFonts w:ascii="Calibri" w:hAnsi="Calibri" w:cs="Calibri"/>
        </w:rPr>
        <w:t>a number of</w:t>
      </w:r>
      <w:proofErr w:type="gramEnd"/>
      <w:r w:rsidRPr="00BC7ADF">
        <w:rPr>
          <w:rFonts w:ascii="Calibri" w:hAnsi="Calibri" w:cs="Calibri"/>
        </w:rPr>
        <w:t xml:space="preserve"> documents for the observer to use during the observation process, but as a minimum the lecturer must provide:</w:t>
      </w:r>
    </w:p>
    <w:p w14:paraId="1ED123C3" w14:textId="77777777" w:rsidR="006B72B8" w:rsidRPr="00BC7ADF" w:rsidRDefault="006B72B8" w:rsidP="006B72B8">
      <w:pPr>
        <w:pStyle w:val="ListParagraph"/>
        <w:numPr>
          <w:ilvl w:val="0"/>
          <w:numId w:val="4"/>
        </w:numPr>
        <w:spacing w:after="200" w:line="276" w:lineRule="auto"/>
        <w:jc w:val="both"/>
        <w:rPr>
          <w:rFonts w:ascii="Calibri" w:hAnsi="Calibri" w:cs="Calibri"/>
        </w:rPr>
      </w:pPr>
      <w:r w:rsidRPr="00BC7ADF">
        <w:rPr>
          <w:rFonts w:ascii="Calibri" w:hAnsi="Calibri" w:cs="Calibri"/>
        </w:rPr>
        <w:t xml:space="preserve">An up-to-date register (paper or electronic) for the module/unit being </w:t>
      </w:r>
      <w:proofErr w:type="gramStart"/>
      <w:r w:rsidRPr="00BC7ADF">
        <w:rPr>
          <w:rFonts w:ascii="Calibri" w:hAnsi="Calibri" w:cs="Calibri"/>
        </w:rPr>
        <w:t>delivered</w:t>
      </w:r>
      <w:proofErr w:type="gramEnd"/>
    </w:p>
    <w:p w14:paraId="5855BCA4" w14:textId="77777777" w:rsidR="006B72B8" w:rsidRPr="00BC7ADF" w:rsidRDefault="006B72B8" w:rsidP="006B72B8">
      <w:pPr>
        <w:pStyle w:val="ListParagraph"/>
        <w:numPr>
          <w:ilvl w:val="0"/>
          <w:numId w:val="4"/>
        </w:numPr>
        <w:spacing w:after="200" w:line="276" w:lineRule="auto"/>
        <w:jc w:val="both"/>
        <w:rPr>
          <w:rFonts w:ascii="Calibri" w:hAnsi="Calibri" w:cs="Calibri"/>
        </w:rPr>
      </w:pPr>
      <w:r w:rsidRPr="00BC7ADF">
        <w:rPr>
          <w:rFonts w:ascii="Calibri" w:hAnsi="Calibri" w:cs="Calibri"/>
        </w:rPr>
        <w:t xml:space="preserve">A completed lesson </w:t>
      </w:r>
      <w:proofErr w:type="gramStart"/>
      <w:r w:rsidRPr="00BC7ADF">
        <w:rPr>
          <w:rFonts w:ascii="Calibri" w:hAnsi="Calibri" w:cs="Calibri"/>
        </w:rPr>
        <w:t>plan</w:t>
      </w:r>
      <w:proofErr w:type="gramEnd"/>
    </w:p>
    <w:p w14:paraId="6C32C062" w14:textId="77777777" w:rsidR="006B72B8" w:rsidRPr="00BC7ADF" w:rsidRDefault="006B72B8" w:rsidP="006B72B8">
      <w:pPr>
        <w:pStyle w:val="ListParagraph"/>
        <w:numPr>
          <w:ilvl w:val="0"/>
          <w:numId w:val="4"/>
        </w:numPr>
        <w:spacing w:after="200" w:line="276" w:lineRule="auto"/>
        <w:jc w:val="both"/>
        <w:rPr>
          <w:rFonts w:ascii="Calibri" w:hAnsi="Calibri" w:cs="Calibri"/>
        </w:rPr>
      </w:pPr>
      <w:r w:rsidRPr="00BC7ADF">
        <w:rPr>
          <w:rFonts w:ascii="Calibri" w:hAnsi="Calibri" w:cs="Calibri"/>
        </w:rPr>
        <w:t>The relevant Scheme of Work</w:t>
      </w:r>
    </w:p>
    <w:p w14:paraId="720B6383" w14:textId="77777777" w:rsidR="006B72B8" w:rsidRPr="00BC7ADF" w:rsidRDefault="006B72B8" w:rsidP="006B72B8">
      <w:pPr>
        <w:pStyle w:val="ListParagraph"/>
        <w:numPr>
          <w:ilvl w:val="0"/>
          <w:numId w:val="4"/>
        </w:numPr>
        <w:spacing w:after="200" w:line="276" w:lineRule="auto"/>
        <w:jc w:val="both"/>
        <w:rPr>
          <w:rFonts w:ascii="Calibri" w:hAnsi="Calibri" w:cs="Calibri"/>
        </w:rPr>
      </w:pPr>
      <w:r w:rsidRPr="00BC7ADF">
        <w:rPr>
          <w:rFonts w:ascii="Calibri" w:hAnsi="Calibri" w:cs="Calibri"/>
        </w:rPr>
        <w:t>Copies of any learning resources</w:t>
      </w:r>
    </w:p>
    <w:p w14:paraId="39F598CB" w14:textId="77777777" w:rsidR="006B72B8" w:rsidRPr="00BC7ADF" w:rsidRDefault="006B72B8" w:rsidP="006B72B8">
      <w:pPr>
        <w:jc w:val="both"/>
        <w:rPr>
          <w:rFonts w:ascii="Calibri" w:hAnsi="Calibri" w:cs="Calibri"/>
        </w:rPr>
      </w:pPr>
      <w:r w:rsidRPr="00BC7ADF">
        <w:rPr>
          <w:rFonts w:ascii="Calibri" w:hAnsi="Calibri" w:cs="Calibri"/>
        </w:rPr>
        <w:t xml:space="preserve">The teaching and learning observation </w:t>
      </w:r>
      <w:proofErr w:type="gramStart"/>
      <w:r w:rsidRPr="00BC7ADF">
        <w:rPr>
          <w:rFonts w:ascii="Calibri" w:hAnsi="Calibri" w:cs="Calibri"/>
        </w:rPr>
        <w:t>provides</w:t>
      </w:r>
      <w:proofErr w:type="gramEnd"/>
      <w:r w:rsidRPr="00BC7ADF">
        <w:rPr>
          <w:rFonts w:ascii="Calibri" w:hAnsi="Calibri" w:cs="Calibri"/>
        </w:rPr>
        <w:t xml:space="preserve"> the opportunity for the observer to make a qualitative judgement based on:</w:t>
      </w:r>
    </w:p>
    <w:p w14:paraId="1DF3757F"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t>The quality of the teaching and learning experience (including engagement, resources and teaching materials and activities)</w:t>
      </w:r>
    </w:p>
    <w:p w14:paraId="1FEF4322"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t xml:space="preserve">The appropriateness of teaching and learning methods </w:t>
      </w:r>
      <w:proofErr w:type="gramStart"/>
      <w:r w:rsidRPr="00BC7ADF">
        <w:rPr>
          <w:rFonts w:ascii="Calibri" w:hAnsi="Calibri" w:cs="Calibri"/>
        </w:rPr>
        <w:t>used</w:t>
      </w:r>
      <w:proofErr w:type="gramEnd"/>
    </w:p>
    <w:p w14:paraId="38EF3975"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t xml:space="preserve">Use of subject knowledge which supports </w:t>
      </w:r>
      <w:proofErr w:type="gramStart"/>
      <w:r w:rsidRPr="00BC7ADF">
        <w:rPr>
          <w:rFonts w:ascii="Calibri" w:hAnsi="Calibri" w:cs="Calibri"/>
        </w:rPr>
        <w:t>delivery</w:t>
      </w:r>
      <w:proofErr w:type="gramEnd"/>
    </w:p>
    <w:p w14:paraId="4C7C09A1"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t>Teaching of practical and/or transferable skills</w:t>
      </w:r>
    </w:p>
    <w:p w14:paraId="4D8A544F"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t>Engagement with and participation by students</w:t>
      </w:r>
    </w:p>
    <w:p w14:paraId="4ED126FA"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t>The links to learning outcomes and assessment, where appropriate</w:t>
      </w:r>
    </w:p>
    <w:p w14:paraId="48D11B36" w14:textId="77777777" w:rsidR="006B72B8" w:rsidRPr="00BC7ADF" w:rsidRDefault="006B72B8" w:rsidP="006B72B8">
      <w:pPr>
        <w:pStyle w:val="ListParagraph"/>
        <w:numPr>
          <w:ilvl w:val="0"/>
          <w:numId w:val="5"/>
        </w:numPr>
        <w:spacing w:after="200" w:line="276" w:lineRule="auto"/>
        <w:jc w:val="both"/>
        <w:rPr>
          <w:rFonts w:ascii="Calibri" w:hAnsi="Calibri" w:cs="Calibri"/>
        </w:rPr>
      </w:pPr>
      <w:r w:rsidRPr="00BC7ADF">
        <w:rPr>
          <w:rFonts w:ascii="Calibri" w:hAnsi="Calibri" w:cs="Calibri"/>
        </w:rPr>
        <w:lastRenderedPageBreak/>
        <w:t>Testing of students understanding and learning</w:t>
      </w:r>
    </w:p>
    <w:p w14:paraId="190DD105" w14:textId="77777777" w:rsidR="006B72B8" w:rsidRPr="00BC7ADF" w:rsidRDefault="006B72B8" w:rsidP="006B72B8">
      <w:pPr>
        <w:jc w:val="both"/>
        <w:rPr>
          <w:rFonts w:ascii="Calibri" w:eastAsia="Times New Roman" w:hAnsi="Calibri" w:cs="Calibri"/>
        </w:rPr>
      </w:pPr>
      <w:r w:rsidRPr="00BC7ADF">
        <w:rPr>
          <w:rFonts w:ascii="Calibri" w:eastAsia="Times New Roman" w:hAnsi="Calibri" w:cs="Calibri"/>
        </w:rPr>
        <w:t>All observations will be followed by feedback from the observer. These should include the lecturer’s own reflections on their performance and consideration of actions to improve performance, as appropriate. Feedback should be provided within 48 hours of the observation and the observer should ensure that feedback is delivered in private.</w:t>
      </w:r>
    </w:p>
    <w:p w14:paraId="42185D98" w14:textId="77777777" w:rsidR="006B72B8" w:rsidRPr="00BC7ADF" w:rsidRDefault="006B72B8" w:rsidP="006B72B8">
      <w:pPr>
        <w:jc w:val="both"/>
        <w:rPr>
          <w:rFonts w:ascii="Calibri" w:eastAsia="Times New Roman" w:hAnsi="Calibri" w:cs="Calibri"/>
        </w:rPr>
      </w:pPr>
      <w:r w:rsidRPr="00BC7ADF">
        <w:rPr>
          <w:rFonts w:ascii="Calibri" w:eastAsia="Times New Roman" w:hAnsi="Calibri" w:cs="Calibri"/>
        </w:rPr>
        <w:t>Good quality constructive feedback should be provided to the lecturer, which will serve to:</w:t>
      </w:r>
    </w:p>
    <w:p w14:paraId="3BCB7393"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 xml:space="preserve">Encourage reflection and </w:t>
      </w:r>
      <w:proofErr w:type="gramStart"/>
      <w:r w:rsidRPr="00BC7ADF">
        <w:rPr>
          <w:rFonts w:ascii="Calibri" w:hAnsi="Calibri" w:cs="Calibri"/>
        </w:rPr>
        <w:t>discussion</w:t>
      </w:r>
      <w:proofErr w:type="gramEnd"/>
    </w:p>
    <w:p w14:paraId="071DA2B3"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 xml:space="preserve">Focus on performance and practice and not personal </w:t>
      </w:r>
      <w:proofErr w:type="gramStart"/>
      <w:r w:rsidRPr="00BC7ADF">
        <w:rPr>
          <w:rFonts w:ascii="Calibri" w:hAnsi="Calibri" w:cs="Calibri"/>
        </w:rPr>
        <w:t>characteristics</w:t>
      </w:r>
      <w:proofErr w:type="gramEnd"/>
    </w:p>
    <w:p w14:paraId="16F76DC5"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 xml:space="preserve">Promote objective discussion based on fair </w:t>
      </w:r>
      <w:proofErr w:type="gramStart"/>
      <w:r w:rsidRPr="00BC7ADF">
        <w:rPr>
          <w:rFonts w:ascii="Calibri" w:hAnsi="Calibri" w:cs="Calibri"/>
        </w:rPr>
        <w:t>observation</w:t>
      </w:r>
      <w:proofErr w:type="gramEnd"/>
    </w:p>
    <w:p w14:paraId="2D3ACFA5"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 xml:space="preserve">Avoid over-generalisation and offer specific </w:t>
      </w:r>
      <w:proofErr w:type="gramStart"/>
      <w:r w:rsidRPr="00BC7ADF">
        <w:rPr>
          <w:rFonts w:ascii="Calibri" w:hAnsi="Calibri" w:cs="Calibri"/>
        </w:rPr>
        <w:t>examples</w:t>
      </w:r>
      <w:proofErr w:type="gramEnd"/>
    </w:p>
    <w:p w14:paraId="443CC5CE"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 xml:space="preserve">Focus on key messages drawing out strengths and areas for </w:t>
      </w:r>
      <w:proofErr w:type="gramStart"/>
      <w:r w:rsidRPr="00BC7ADF">
        <w:rPr>
          <w:rFonts w:ascii="Calibri" w:hAnsi="Calibri" w:cs="Calibri"/>
        </w:rPr>
        <w:t>improvement</w:t>
      </w:r>
      <w:proofErr w:type="gramEnd"/>
    </w:p>
    <w:p w14:paraId="6A7D5A02"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 xml:space="preserve">Promote the sharing of ideas, sources and other relevant </w:t>
      </w:r>
      <w:proofErr w:type="gramStart"/>
      <w:r w:rsidRPr="00BC7ADF">
        <w:rPr>
          <w:rFonts w:ascii="Calibri" w:hAnsi="Calibri" w:cs="Calibri"/>
        </w:rPr>
        <w:t>information</w:t>
      </w:r>
      <w:proofErr w:type="gramEnd"/>
    </w:p>
    <w:p w14:paraId="65F2E753" w14:textId="77777777" w:rsidR="006B72B8" w:rsidRPr="00BC7ADF" w:rsidRDefault="006B72B8" w:rsidP="006B72B8">
      <w:pPr>
        <w:pStyle w:val="ListParagraph"/>
        <w:numPr>
          <w:ilvl w:val="0"/>
          <w:numId w:val="8"/>
        </w:numPr>
        <w:spacing w:after="200" w:line="276" w:lineRule="auto"/>
        <w:jc w:val="both"/>
        <w:rPr>
          <w:rFonts w:ascii="Calibri" w:hAnsi="Calibri" w:cs="Calibri"/>
        </w:rPr>
      </w:pPr>
      <w:r w:rsidRPr="00BC7ADF">
        <w:rPr>
          <w:rFonts w:ascii="Calibri" w:hAnsi="Calibri" w:cs="Calibri"/>
        </w:rPr>
        <w:t>Ensure the grades and commentary support the language used in the verbal and written feedback provided.</w:t>
      </w:r>
    </w:p>
    <w:p w14:paraId="32A14ADF" w14:textId="77777777" w:rsidR="006B72B8" w:rsidRPr="00BC7ADF" w:rsidRDefault="006B72B8" w:rsidP="006B72B8">
      <w:pPr>
        <w:jc w:val="both"/>
        <w:rPr>
          <w:rFonts w:ascii="Calibri" w:hAnsi="Calibri" w:cs="Calibri"/>
        </w:rPr>
      </w:pPr>
      <w:r w:rsidRPr="00BC7ADF">
        <w:rPr>
          <w:rFonts w:ascii="Calibri" w:hAnsi="Calibri" w:cs="Calibri"/>
        </w:rPr>
        <w:t>Where an observed session has not gone well, feedback should be clear, but not punitive.  The feedback should:</w:t>
      </w:r>
    </w:p>
    <w:p w14:paraId="70C2202E" w14:textId="77777777" w:rsidR="006B72B8" w:rsidRPr="00BC7ADF" w:rsidRDefault="006B72B8" w:rsidP="006B72B8">
      <w:pPr>
        <w:pStyle w:val="ListParagraph"/>
        <w:numPr>
          <w:ilvl w:val="0"/>
          <w:numId w:val="6"/>
        </w:numPr>
        <w:spacing w:after="200" w:line="276" w:lineRule="auto"/>
        <w:jc w:val="both"/>
        <w:rPr>
          <w:rFonts w:ascii="Calibri" w:hAnsi="Calibri" w:cs="Calibri"/>
        </w:rPr>
      </w:pPr>
      <w:r w:rsidRPr="00BC7ADF">
        <w:rPr>
          <w:rFonts w:ascii="Calibri" w:hAnsi="Calibri" w:cs="Calibri"/>
        </w:rPr>
        <w:t xml:space="preserve">Avoid use of ambiguous statements and remain fair and focused on </w:t>
      </w:r>
      <w:proofErr w:type="gramStart"/>
      <w:r w:rsidRPr="00BC7ADF">
        <w:rPr>
          <w:rFonts w:ascii="Calibri" w:hAnsi="Calibri" w:cs="Calibri"/>
        </w:rPr>
        <w:t>performance</w:t>
      </w:r>
      <w:proofErr w:type="gramEnd"/>
    </w:p>
    <w:p w14:paraId="62597660" w14:textId="77777777" w:rsidR="006B72B8" w:rsidRPr="00BC7ADF" w:rsidRDefault="006B72B8" w:rsidP="006B72B8">
      <w:pPr>
        <w:pStyle w:val="ListParagraph"/>
        <w:numPr>
          <w:ilvl w:val="0"/>
          <w:numId w:val="6"/>
        </w:numPr>
        <w:spacing w:after="200" w:line="276" w:lineRule="auto"/>
        <w:jc w:val="both"/>
        <w:rPr>
          <w:rFonts w:ascii="Calibri" w:hAnsi="Calibri" w:cs="Calibri"/>
        </w:rPr>
      </w:pPr>
      <w:r w:rsidRPr="00BC7ADF">
        <w:rPr>
          <w:rFonts w:ascii="Calibri" w:hAnsi="Calibri" w:cs="Calibri"/>
        </w:rPr>
        <w:t xml:space="preserve">Cite examples of where performance should be </w:t>
      </w:r>
      <w:proofErr w:type="gramStart"/>
      <w:r w:rsidRPr="00BC7ADF">
        <w:rPr>
          <w:rFonts w:ascii="Calibri" w:hAnsi="Calibri" w:cs="Calibri"/>
        </w:rPr>
        <w:t>improved</w:t>
      </w:r>
      <w:proofErr w:type="gramEnd"/>
    </w:p>
    <w:p w14:paraId="1D1F2FD9" w14:textId="77777777" w:rsidR="006B72B8" w:rsidRPr="00BC7ADF" w:rsidRDefault="006B72B8" w:rsidP="006B72B8">
      <w:pPr>
        <w:pStyle w:val="ListParagraph"/>
        <w:numPr>
          <w:ilvl w:val="0"/>
          <w:numId w:val="6"/>
        </w:numPr>
        <w:spacing w:after="200" w:line="276" w:lineRule="auto"/>
        <w:jc w:val="both"/>
        <w:rPr>
          <w:rFonts w:ascii="Calibri" w:hAnsi="Calibri" w:cs="Calibri"/>
        </w:rPr>
      </w:pPr>
      <w:r w:rsidRPr="00BC7ADF">
        <w:rPr>
          <w:rFonts w:ascii="Calibri" w:hAnsi="Calibri" w:cs="Calibri"/>
        </w:rPr>
        <w:t xml:space="preserve">Focus on how the factors identified impact on the students’ learning </w:t>
      </w:r>
      <w:proofErr w:type="gramStart"/>
      <w:r w:rsidRPr="00BC7ADF">
        <w:rPr>
          <w:rFonts w:ascii="Calibri" w:hAnsi="Calibri" w:cs="Calibri"/>
        </w:rPr>
        <w:t>experience</w:t>
      </w:r>
      <w:proofErr w:type="gramEnd"/>
    </w:p>
    <w:p w14:paraId="507B4BAF" w14:textId="77777777" w:rsidR="006B72B8" w:rsidRPr="00BC7ADF" w:rsidRDefault="006B72B8" w:rsidP="006B72B8">
      <w:pPr>
        <w:pStyle w:val="ListParagraph"/>
        <w:numPr>
          <w:ilvl w:val="0"/>
          <w:numId w:val="6"/>
        </w:numPr>
        <w:spacing w:after="200" w:line="276" w:lineRule="auto"/>
        <w:jc w:val="both"/>
        <w:rPr>
          <w:rFonts w:ascii="Calibri" w:hAnsi="Calibri" w:cs="Calibri"/>
        </w:rPr>
      </w:pPr>
      <w:r w:rsidRPr="00BC7ADF">
        <w:rPr>
          <w:rFonts w:ascii="Calibri" w:hAnsi="Calibri" w:cs="Calibri"/>
        </w:rPr>
        <w:t xml:space="preserve">Remain objective, and the observer calm if </w:t>
      </w:r>
      <w:proofErr w:type="gramStart"/>
      <w:r w:rsidRPr="00BC7ADF">
        <w:rPr>
          <w:rFonts w:ascii="Calibri" w:hAnsi="Calibri" w:cs="Calibri"/>
        </w:rPr>
        <w:t>challenged</w:t>
      </w:r>
      <w:proofErr w:type="gramEnd"/>
    </w:p>
    <w:p w14:paraId="251346BA" w14:textId="77777777" w:rsidR="006B72B8" w:rsidRPr="00BC7ADF" w:rsidRDefault="006B72B8" w:rsidP="006B72B8">
      <w:pPr>
        <w:pStyle w:val="ListParagraph"/>
        <w:numPr>
          <w:ilvl w:val="0"/>
          <w:numId w:val="6"/>
        </w:numPr>
        <w:spacing w:after="200" w:line="276" w:lineRule="auto"/>
        <w:jc w:val="both"/>
        <w:rPr>
          <w:rFonts w:ascii="Calibri" w:hAnsi="Calibri" w:cs="Calibri"/>
        </w:rPr>
      </w:pPr>
      <w:r w:rsidRPr="00BC7ADF">
        <w:rPr>
          <w:rFonts w:ascii="Calibri" w:hAnsi="Calibri" w:cs="Calibri"/>
        </w:rPr>
        <w:t xml:space="preserve">Provide the lecturer with the opportunity to put forward their point of view even where there is </w:t>
      </w:r>
      <w:proofErr w:type="gramStart"/>
      <w:r w:rsidRPr="00BC7ADF">
        <w:rPr>
          <w:rFonts w:ascii="Calibri" w:hAnsi="Calibri" w:cs="Calibri"/>
        </w:rPr>
        <w:t>disagreement</w:t>
      </w:r>
      <w:proofErr w:type="gramEnd"/>
    </w:p>
    <w:p w14:paraId="6F8D125A" w14:textId="77777777" w:rsidR="006B72B8" w:rsidRPr="00BC7ADF" w:rsidRDefault="006B72B8" w:rsidP="006B72B8">
      <w:pPr>
        <w:pStyle w:val="ListParagraph"/>
        <w:numPr>
          <w:ilvl w:val="0"/>
          <w:numId w:val="6"/>
        </w:numPr>
        <w:spacing w:after="200" w:line="276" w:lineRule="auto"/>
        <w:jc w:val="both"/>
        <w:rPr>
          <w:rFonts w:ascii="Calibri" w:hAnsi="Calibri" w:cs="Calibri"/>
        </w:rPr>
      </w:pPr>
      <w:r w:rsidRPr="00BC7ADF">
        <w:rPr>
          <w:rFonts w:ascii="Calibri" w:hAnsi="Calibri" w:cs="Calibri"/>
        </w:rPr>
        <w:t>Support the identification of realistic and supportive strategies to improve the delivery of teaching and learning.</w:t>
      </w:r>
    </w:p>
    <w:p w14:paraId="1205FD29" w14:textId="77777777" w:rsidR="006B72B8" w:rsidRPr="00BC7ADF" w:rsidRDefault="006B72B8" w:rsidP="006B72B8">
      <w:pPr>
        <w:jc w:val="both"/>
        <w:rPr>
          <w:rFonts w:ascii="Calibri" w:hAnsi="Calibri" w:cs="Calibri"/>
        </w:rPr>
      </w:pPr>
      <w:r w:rsidRPr="00BC7ADF">
        <w:rPr>
          <w:rFonts w:ascii="Calibri" w:hAnsi="Calibri" w:cs="Calibri"/>
        </w:rPr>
        <w:t xml:space="preserve">All feedback should finish with a re-cap of the main points to support clarity and understanding. The summary should support the agreement of relevant action points which should be noted on the observation form. The planned actions should be specific, measurable, achievable, </w:t>
      </w:r>
      <w:proofErr w:type="gramStart"/>
      <w:r w:rsidRPr="00BC7ADF">
        <w:rPr>
          <w:rFonts w:ascii="Calibri" w:hAnsi="Calibri" w:cs="Calibri"/>
        </w:rPr>
        <w:t>realistic</w:t>
      </w:r>
      <w:proofErr w:type="gramEnd"/>
      <w:r w:rsidRPr="00BC7ADF">
        <w:rPr>
          <w:rFonts w:ascii="Calibri" w:hAnsi="Calibri" w:cs="Calibri"/>
        </w:rPr>
        <w:t xml:space="preserve"> and timely (SMART). These outcomes and actions may be linked to performance reviews, as appropriate.</w:t>
      </w:r>
    </w:p>
    <w:p w14:paraId="0ACDC81E" w14:textId="77777777" w:rsidR="006B72B8" w:rsidRPr="00BC7ADF" w:rsidRDefault="006B72B8" w:rsidP="006B72B8">
      <w:pPr>
        <w:jc w:val="both"/>
        <w:rPr>
          <w:rFonts w:ascii="Calibri" w:hAnsi="Calibri" w:cs="Calibri"/>
          <w:b/>
        </w:rPr>
      </w:pPr>
      <w:r w:rsidRPr="00BC7ADF">
        <w:rPr>
          <w:rFonts w:ascii="Calibri" w:hAnsi="Calibri" w:cs="Calibri"/>
          <w:b/>
        </w:rPr>
        <w:t>Peer drop-in observations.</w:t>
      </w:r>
    </w:p>
    <w:p w14:paraId="1382DF8C" w14:textId="77777777" w:rsidR="006B72B8" w:rsidRPr="00BC7ADF" w:rsidRDefault="006B72B8" w:rsidP="006B72B8">
      <w:pPr>
        <w:jc w:val="both"/>
        <w:rPr>
          <w:rFonts w:ascii="Calibri" w:hAnsi="Calibri" w:cs="Calibri"/>
        </w:rPr>
      </w:pPr>
      <w:r w:rsidRPr="00BC7ADF">
        <w:rPr>
          <w:rFonts w:ascii="Calibri" w:hAnsi="Calibri" w:cs="Calibri"/>
        </w:rPr>
        <w:t xml:space="preserve">Separate documentation is in place to support peer observations.  Peer drop-in observations can provide valuable insights into enhancement of teaching and learning through the active sharing of practices and delivery and assessment strategies (formative and summative). Whilst observations are recorded, both the observer and the lecturer are encouraged to identify areas of focus for feedback and development. The process includes reflection and discussion and is seen as formative and developmental, supporting the more formal </w:t>
      </w:r>
      <w:proofErr w:type="gramStart"/>
      <w:r w:rsidRPr="00BC7ADF">
        <w:rPr>
          <w:rFonts w:ascii="Calibri" w:hAnsi="Calibri" w:cs="Calibri"/>
        </w:rPr>
        <w:t>teaching</w:t>
      </w:r>
      <w:proofErr w:type="gramEnd"/>
      <w:r w:rsidRPr="00BC7ADF">
        <w:rPr>
          <w:rFonts w:ascii="Calibri" w:hAnsi="Calibri" w:cs="Calibri"/>
        </w:rPr>
        <w:t xml:space="preserve"> and learning observation procedure.</w:t>
      </w:r>
    </w:p>
    <w:p w14:paraId="1EC6BDA0" w14:textId="77777777" w:rsidR="006B72B8" w:rsidRPr="00BC7ADF" w:rsidRDefault="006B72B8" w:rsidP="006B72B8">
      <w:pPr>
        <w:jc w:val="both"/>
        <w:rPr>
          <w:rFonts w:ascii="Calibri" w:hAnsi="Calibri" w:cs="Calibri"/>
        </w:rPr>
      </w:pPr>
    </w:p>
    <w:p w14:paraId="49656CB4" w14:textId="77777777" w:rsidR="006B72B8" w:rsidRPr="00BC7ADF" w:rsidRDefault="006B72B8" w:rsidP="006B72B8">
      <w:pPr>
        <w:jc w:val="both"/>
        <w:rPr>
          <w:rFonts w:ascii="Calibri" w:hAnsi="Calibri" w:cs="Calibri"/>
        </w:rPr>
      </w:pPr>
    </w:p>
    <w:p w14:paraId="53081D77" w14:textId="77777777" w:rsidR="006B72B8" w:rsidRPr="00BC7ADF" w:rsidRDefault="006B72B8" w:rsidP="006B72B8">
      <w:pPr>
        <w:jc w:val="both"/>
        <w:rPr>
          <w:rFonts w:ascii="Calibri" w:hAnsi="Calibri" w:cs="Calibri"/>
        </w:rPr>
      </w:pPr>
    </w:p>
    <w:p w14:paraId="795F4388" w14:textId="77777777" w:rsidR="006B72B8" w:rsidRPr="00BC7ADF" w:rsidRDefault="006B72B8" w:rsidP="006B72B8">
      <w:pPr>
        <w:jc w:val="both"/>
        <w:rPr>
          <w:rFonts w:ascii="Calibri" w:hAnsi="Calibri" w:cs="Calibri"/>
        </w:rPr>
      </w:pPr>
    </w:p>
    <w:p w14:paraId="56AEA86C" w14:textId="77777777" w:rsidR="006B72B8" w:rsidRPr="00BC7ADF" w:rsidRDefault="006B72B8" w:rsidP="006B72B8">
      <w:pPr>
        <w:jc w:val="both"/>
        <w:rPr>
          <w:rFonts w:ascii="Calibri" w:hAnsi="Calibri" w:cs="Calibri"/>
          <w:b/>
          <w:sz w:val="28"/>
          <w:szCs w:val="28"/>
        </w:rPr>
      </w:pPr>
      <w:r w:rsidRPr="00BC7ADF">
        <w:rPr>
          <w:rFonts w:ascii="Calibri" w:hAnsi="Calibri" w:cs="Calibri"/>
          <w:b/>
          <w:sz w:val="28"/>
          <w:szCs w:val="28"/>
        </w:rPr>
        <w:lastRenderedPageBreak/>
        <w:t>Appendix 1. – Criteria underpinning some identified good practices in teaching and learning.</w:t>
      </w:r>
    </w:p>
    <w:p w14:paraId="0580265B" w14:textId="77777777" w:rsidR="006B72B8" w:rsidRPr="00BC7ADF" w:rsidRDefault="006B72B8" w:rsidP="006B72B8">
      <w:pPr>
        <w:jc w:val="both"/>
        <w:rPr>
          <w:rFonts w:ascii="Calibri" w:hAnsi="Calibri" w:cs="Calibri"/>
          <w:b/>
          <w:sz w:val="28"/>
          <w:szCs w:val="28"/>
        </w:rPr>
      </w:pPr>
      <w:r w:rsidRPr="00BC7ADF">
        <w:rPr>
          <w:rFonts w:ascii="Calibri" w:hAnsi="Calibri" w:cs="Calibri"/>
          <w:b/>
          <w:sz w:val="28"/>
          <w:szCs w:val="28"/>
        </w:rPr>
        <w:t>Please note the scale applied below runs for Strong (4) to Weak (1)</w:t>
      </w:r>
    </w:p>
    <w:p w14:paraId="204C32D9" w14:textId="77777777" w:rsidR="006B72B8" w:rsidRPr="00BC7ADF" w:rsidRDefault="006B72B8" w:rsidP="006B72B8">
      <w:pPr>
        <w:jc w:val="both"/>
        <w:rPr>
          <w:rFonts w:ascii="Calibri" w:hAnsi="Calibri" w:cs="Calibri"/>
          <w:b/>
          <w:sz w:val="24"/>
          <w:szCs w:val="24"/>
        </w:rPr>
      </w:pPr>
      <w:r w:rsidRPr="00BC7ADF">
        <w:rPr>
          <w:rFonts w:ascii="Calibri" w:hAnsi="Calibri" w:cs="Calibri"/>
          <w:b/>
          <w:sz w:val="24"/>
          <w:szCs w:val="24"/>
        </w:rPr>
        <w:t>a. Planning of the assessment process</w:t>
      </w:r>
    </w:p>
    <w:tbl>
      <w:tblPr>
        <w:tblStyle w:val="TableGrid"/>
        <w:tblW w:w="0" w:type="auto"/>
        <w:tblLook w:val="04A0" w:firstRow="1" w:lastRow="0" w:firstColumn="1" w:lastColumn="0" w:noHBand="0" w:noVBand="1"/>
      </w:tblPr>
      <w:tblGrid>
        <w:gridCol w:w="2250"/>
        <w:gridCol w:w="2262"/>
        <w:gridCol w:w="2252"/>
        <w:gridCol w:w="2252"/>
      </w:tblGrid>
      <w:tr w:rsidR="006B72B8" w:rsidRPr="00BC7ADF" w14:paraId="51184F1E" w14:textId="77777777" w:rsidTr="00EA1DC0">
        <w:tc>
          <w:tcPr>
            <w:tcW w:w="2310" w:type="dxa"/>
            <w:shd w:val="clear" w:color="auto" w:fill="D5DCE4" w:themeFill="text2" w:themeFillTint="33"/>
          </w:tcPr>
          <w:p w14:paraId="264774BE" w14:textId="77777777" w:rsidR="006B72B8" w:rsidRPr="00BC7ADF" w:rsidRDefault="006B72B8" w:rsidP="00EA1DC0">
            <w:pPr>
              <w:jc w:val="both"/>
              <w:rPr>
                <w:rFonts w:ascii="Calibri" w:hAnsi="Calibri" w:cs="Calibri"/>
                <w:b/>
              </w:rPr>
            </w:pPr>
            <w:r w:rsidRPr="00BC7ADF">
              <w:rPr>
                <w:rFonts w:ascii="Calibri" w:hAnsi="Calibri" w:cs="Calibri"/>
                <w:b/>
              </w:rPr>
              <w:t xml:space="preserve">4. </w:t>
            </w:r>
          </w:p>
        </w:tc>
        <w:tc>
          <w:tcPr>
            <w:tcW w:w="2310" w:type="dxa"/>
            <w:shd w:val="clear" w:color="auto" w:fill="D5DCE4" w:themeFill="text2" w:themeFillTint="33"/>
          </w:tcPr>
          <w:p w14:paraId="1E56628F" w14:textId="77777777" w:rsidR="006B72B8" w:rsidRPr="00BC7ADF" w:rsidRDefault="006B72B8" w:rsidP="00EA1DC0">
            <w:pPr>
              <w:jc w:val="both"/>
              <w:rPr>
                <w:rFonts w:ascii="Calibri" w:hAnsi="Calibri" w:cs="Calibri"/>
                <w:b/>
              </w:rPr>
            </w:pPr>
            <w:r w:rsidRPr="00BC7ADF">
              <w:rPr>
                <w:rFonts w:ascii="Calibri" w:hAnsi="Calibri" w:cs="Calibri"/>
                <w:b/>
              </w:rPr>
              <w:t>3.</w:t>
            </w:r>
          </w:p>
        </w:tc>
        <w:tc>
          <w:tcPr>
            <w:tcW w:w="2311" w:type="dxa"/>
            <w:shd w:val="clear" w:color="auto" w:fill="D5DCE4" w:themeFill="text2" w:themeFillTint="33"/>
          </w:tcPr>
          <w:p w14:paraId="730FD100" w14:textId="77777777" w:rsidR="006B72B8" w:rsidRPr="00BC7ADF" w:rsidRDefault="006B72B8" w:rsidP="00EA1DC0">
            <w:pPr>
              <w:jc w:val="both"/>
              <w:rPr>
                <w:rFonts w:ascii="Calibri" w:hAnsi="Calibri" w:cs="Calibri"/>
                <w:b/>
              </w:rPr>
            </w:pPr>
            <w:r w:rsidRPr="00BC7ADF">
              <w:rPr>
                <w:rFonts w:ascii="Calibri" w:hAnsi="Calibri" w:cs="Calibri"/>
                <w:b/>
              </w:rPr>
              <w:t>2.</w:t>
            </w:r>
          </w:p>
        </w:tc>
        <w:tc>
          <w:tcPr>
            <w:tcW w:w="2311" w:type="dxa"/>
            <w:shd w:val="clear" w:color="auto" w:fill="D5DCE4" w:themeFill="text2" w:themeFillTint="33"/>
          </w:tcPr>
          <w:p w14:paraId="40D1F106" w14:textId="77777777" w:rsidR="006B72B8" w:rsidRPr="00BC7ADF" w:rsidRDefault="006B72B8" w:rsidP="00EA1DC0">
            <w:pPr>
              <w:jc w:val="both"/>
              <w:rPr>
                <w:rFonts w:ascii="Calibri" w:hAnsi="Calibri" w:cs="Calibri"/>
                <w:b/>
              </w:rPr>
            </w:pPr>
            <w:r w:rsidRPr="00BC7ADF">
              <w:rPr>
                <w:rFonts w:ascii="Calibri" w:hAnsi="Calibri" w:cs="Calibri"/>
                <w:b/>
              </w:rPr>
              <w:t>1.</w:t>
            </w:r>
          </w:p>
        </w:tc>
      </w:tr>
      <w:tr w:rsidR="006B72B8" w:rsidRPr="00BC7ADF" w14:paraId="01298667" w14:textId="77777777" w:rsidTr="00EA1DC0">
        <w:tc>
          <w:tcPr>
            <w:tcW w:w="2310" w:type="dxa"/>
          </w:tcPr>
          <w:p w14:paraId="2CA006D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 strong assessment </w:t>
            </w:r>
          </w:p>
          <w:p w14:paraId="12344BB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brief with a clear </w:t>
            </w:r>
          </w:p>
          <w:p w14:paraId="7B4A6A5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relationship to the </w:t>
            </w:r>
          </w:p>
          <w:p w14:paraId="70DFC11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module learning </w:t>
            </w:r>
          </w:p>
          <w:p w14:paraId="5300401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level. </w:t>
            </w:r>
          </w:p>
          <w:p w14:paraId="4BA7820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assessment brief is exemplary; </w:t>
            </w:r>
            <w:proofErr w:type="gramStart"/>
            <w:r w:rsidRPr="00BC7ADF">
              <w:rPr>
                <w:rFonts w:ascii="Calibri" w:eastAsia="Times New Roman" w:hAnsi="Calibri" w:cs="Calibri"/>
                <w:lang w:eastAsia="en-GB"/>
              </w:rPr>
              <w:t>significant</w:t>
            </w:r>
            <w:proofErr w:type="gramEnd"/>
            <w:r w:rsidRPr="00BC7ADF">
              <w:rPr>
                <w:rFonts w:ascii="Calibri" w:eastAsia="Times New Roman" w:hAnsi="Calibri" w:cs="Calibri"/>
                <w:lang w:eastAsia="en-GB"/>
              </w:rPr>
              <w:t xml:space="preserve"> </w:t>
            </w:r>
          </w:p>
          <w:p w14:paraId="74333D6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evidence that </w:t>
            </w:r>
            <w:proofErr w:type="gramStart"/>
            <w:r w:rsidRPr="00BC7ADF">
              <w:rPr>
                <w:rFonts w:ascii="Calibri" w:eastAsia="Times New Roman" w:hAnsi="Calibri" w:cs="Calibri"/>
                <w:lang w:eastAsia="en-GB"/>
              </w:rPr>
              <w:t>planning</w:t>
            </w:r>
            <w:proofErr w:type="gramEnd"/>
            <w:r w:rsidRPr="00BC7ADF">
              <w:rPr>
                <w:rFonts w:ascii="Calibri" w:eastAsia="Times New Roman" w:hAnsi="Calibri" w:cs="Calibri"/>
                <w:lang w:eastAsia="en-GB"/>
              </w:rPr>
              <w:t xml:space="preserve"> </w:t>
            </w:r>
          </w:p>
          <w:p w14:paraId="6CC8490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for assessment has </w:t>
            </w:r>
          </w:p>
          <w:p w14:paraId="5AA56D1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occurred </w:t>
            </w:r>
            <w:proofErr w:type="gramStart"/>
            <w:r w:rsidRPr="00BC7ADF">
              <w:rPr>
                <w:rFonts w:ascii="Calibri" w:eastAsia="Times New Roman" w:hAnsi="Calibri" w:cs="Calibri"/>
                <w:lang w:eastAsia="en-GB"/>
              </w:rPr>
              <w:t>as a result of</w:t>
            </w:r>
            <w:proofErr w:type="gramEnd"/>
            <w:r w:rsidRPr="00BC7ADF">
              <w:rPr>
                <w:rFonts w:ascii="Calibri" w:eastAsia="Times New Roman" w:hAnsi="Calibri" w:cs="Calibri"/>
                <w:lang w:eastAsia="en-GB"/>
              </w:rPr>
              <w:t xml:space="preserve"> </w:t>
            </w:r>
          </w:p>
          <w:p w14:paraId="1756574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moderator/ tutor/ </w:t>
            </w:r>
          </w:p>
          <w:p w14:paraId="665F35C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feedback. A </w:t>
            </w:r>
          </w:p>
          <w:p w14:paraId="6D9EFE3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strong relationship </w:t>
            </w:r>
          </w:p>
          <w:p w14:paraId="078B658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exists between the </w:t>
            </w:r>
          </w:p>
          <w:p w14:paraId="09C325C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assessment process </w:t>
            </w:r>
          </w:p>
          <w:p w14:paraId="1E8D9B3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and the programme specification and good practice as set out in the Assessment theme of the UK. </w:t>
            </w:r>
          </w:p>
          <w:p w14:paraId="3989395E" w14:textId="77777777" w:rsidR="006B72B8" w:rsidRPr="00BC7ADF" w:rsidRDefault="006B72B8" w:rsidP="00EA1DC0">
            <w:pPr>
              <w:jc w:val="both"/>
              <w:rPr>
                <w:rFonts w:ascii="Calibri" w:hAnsi="Calibri" w:cs="Calibri"/>
              </w:rPr>
            </w:pPr>
          </w:p>
        </w:tc>
        <w:tc>
          <w:tcPr>
            <w:tcW w:w="2310" w:type="dxa"/>
          </w:tcPr>
          <w:p w14:paraId="606AAC8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 clear assessment </w:t>
            </w:r>
          </w:p>
          <w:p w14:paraId="776AA28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brief in which the </w:t>
            </w:r>
          </w:p>
          <w:p w14:paraId="50E9A77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relationship to the </w:t>
            </w:r>
          </w:p>
          <w:p w14:paraId="2ECAC12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module learning </w:t>
            </w:r>
          </w:p>
          <w:p w14:paraId="3361844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level, </w:t>
            </w:r>
          </w:p>
          <w:p w14:paraId="3F1BB88F" w14:textId="77777777" w:rsidR="006B72B8" w:rsidRPr="00BC7ADF" w:rsidRDefault="006B72B8" w:rsidP="00EA1DC0">
            <w:pPr>
              <w:jc w:val="both"/>
              <w:rPr>
                <w:rFonts w:ascii="Calibri" w:eastAsia="Times New Roman" w:hAnsi="Calibri" w:cs="Calibri"/>
                <w:lang w:eastAsia="en-GB"/>
              </w:rPr>
            </w:pPr>
            <w:proofErr w:type="gramStart"/>
            <w:r w:rsidRPr="00BC7ADF">
              <w:rPr>
                <w:rFonts w:ascii="Calibri" w:eastAsia="Times New Roman" w:hAnsi="Calibri" w:cs="Calibri"/>
                <w:lang w:eastAsia="en-GB"/>
              </w:rPr>
              <w:t>however</w:t>
            </w:r>
            <w:proofErr w:type="gramEnd"/>
            <w:r w:rsidRPr="00BC7ADF">
              <w:rPr>
                <w:rFonts w:ascii="Calibri" w:eastAsia="Times New Roman" w:hAnsi="Calibri" w:cs="Calibri"/>
                <w:lang w:eastAsia="en-GB"/>
              </w:rPr>
              <w:t xml:space="preserve"> improvements </w:t>
            </w:r>
          </w:p>
          <w:p w14:paraId="258424F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could be made. There is clear evidence that that planning for assessment has occurred as a </w:t>
            </w:r>
            <w:proofErr w:type="gramStart"/>
            <w:r w:rsidRPr="00BC7ADF">
              <w:rPr>
                <w:rFonts w:ascii="Calibri" w:eastAsia="Times New Roman" w:hAnsi="Calibri" w:cs="Calibri"/>
                <w:lang w:eastAsia="en-GB"/>
              </w:rPr>
              <w:t>result</w:t>
            </w:r>
            <w:proofErr w:type="gramEnd"/>
            <w:r w:rsidRPr="00BC7ADF">
              <w:rPr>
                <w:rFonts w:ascii="Calibri" w:eastAsia="Times New Roman" w:hAnsi="Calibri" w:cs="Calibri"/>
                <w:lang w:eastAsia="en-GB"/>
              </w:rPr>
              <w:t xml:space="preserve"> </w:t>
            </w:r>
          </w:p>
          <w:p w14:paraId="598AB12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moderator/ tutor/ </w:t>
            </w:r>
          </w:p>
          <w:p w14:paraId="38BA2EE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feedback. </w:t>
            </w:r>
          </w:p>
          <w:p w14:paraId="59A7488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There is a good </w:t>
            </w:r>
          </w:p>
          <w:p w14:paraId="0196951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relationship between the assessment process and the programme specification and good practice as set out in the Assessment theme of the UK.</w:t>
            </w:r>
          </w:p>
          <w:p w14:paraId="08E1C38F" w14:textId="77777777" w:rsidR="006B72B8" w:rsidRPr="00BC7ADF" w:rsidRDefault="006B72B8" w:rsidP="00EA1DC0">
            <w:pPr>
              <w:jc w:val="both"/>
              <w:rPr>
                <w:rFonts w:ascii="Calibri" w:hAnsi="Calibri" w:cs="Calibri"/>
              </w:rPr>
            </w:pPr>
          </w:p>
        </w:tc>
        <w:tc>
          <w:tcPr>
            <w:tcW w:w="2311" w:type="dxa"/>
          </w:tcPr>
          <w:p w14:paraId="58180DA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An assessment </w:t>
            </w:r>
            <w:proofErr w:type="gramStart"/>
            <w:r w:rsidRPr="00BC7ADF">
              <w:rPr>
                <w:rFonts w:ascii="Calibri" w:eastAsia="Times New Roman" w:hAnsi="Calibri" w:cs="Calibri"/>
                <w:lang w:eastAsia="en-GB"/>
              </w:rPr>
              <w:t>brief</w:t>
            </w:r>
            <w:proofErr w:type="gramEnd"/>
            <w:r w:rsidRPr="00BC7ADF">
              <w:rPr>
                <w:rFonts w:ascii="Calibri" w:eastAsia="Times New Roman" w:hAnsi="Calibri" w:cs="Calibri"/>
                <w:lang w:eastAsia="en-GB"/>
              </w:rPr>
              <w:t xml:space="preserve"> </w:t>
            </w:r>
          </w:p>
          <w:p w14:paraId="2DCFC62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evident but could </w:t>
            </w:r>
            <w:proofErr w:type="gramStart"/>
            <w:r w:rsidRPr="00BC7ADF">
              <w:rPr>
                <w:rFonts w:ascii="Calibri" w:eastAsia="Times New Roman" w:hAnsi="Calibri" w:cs="Calibri"/>
                <w:lang w:eastAsia="en-GB"/>
              </w:rPr>
              <w:t>be</w:t>
            </w:r>
            <w:proofErr w:type="gramEnd"/>
            <w:r w:rsidRPr="00BC7ADF">
              <w:rPr>
                <w:rFonts w:ascii="Calibri" w:eastAsia="Times New Roman" w:hAnsi="Calibri" w:cs="Calibri"/>
                <w:lang w:eastAsia="en-GB"/>
              </w:rPr>
              <w:t xml:space="preserve"> </w:t>
            </w:r>
          </w:p>
          <w:p w14:paraId="16F25EB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more transparent in </w:t>
            </w:r>
          </w:p>
          <w:p w14:paraId="6B27D54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terms of its relationship </w:t>
            </w:r>
          </w:p>
          <w:p w14:paraId="722D5C2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to the module learning </w:t>
            </w:r>
          </w:p>
          <w:p w14:paraId="51363FD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level. There is some evidence that planning for assessment has occurred as a </w:t>
            </w:r>
            <w:proofErr w:type="gramStart"/>
            <w:r w:rsidRPr="00BC7ADF">
              <w:rPr>
                <w:rFonts w:ascii="Calibri" w:eastAsia="Times New Roman" w:hAnsi="Calibri" w:cs="Calibri"/>
                <w:lang w:eastAsia="en-GB"/>
              </w:rPr>
              <w:t>result</w:t>
            </w:r>
            <w:proofErr w:type="gramEnd"/>
            <w:r w:rsidRPr="00BC7ADF">
              <w:rPr>
                <w:rFonts w:ascii="Calibri" w:eastAsia="Times New Roman" w:hAnsi="Calibri" w:cs="Calibri"/>
                <w:lang w:eastAsia="en-GB"/>
              </w:rPr>
              <w:t xml:space="preserve"> </w:t>
            </w:r>
          </w:p>
          <w:p w14:paraId="293B903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moderator/ tutor/ </w:t>
            </w:r>
          </w:p>
          <w:p w14:paraId="6D19676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feedback. </w:t>
            </w:r>
          </w:p>
          <w:p w14:paraId="02A09BD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There is some relationship between the assessment process and the programme specification and good practice as set out in the Assessment theme of the UK.</w:t>
            </w:r>
          </w:p>
        </w:tc>
        <w:tc>
          <w:tcPr>
            <w:tcW w:w="2311" w:type="dxa"/>
          </w:tcPr>
          <w:p w14:paraId="668703E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An unclear assessment </w:t>
            </w:r>
          </w:p>
          <w:p w14:paraId="64ACD63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brief with an insufficient relationship to the </w:t>
            </w:r>
          </w:p>
          <w:p w14:paraId="55A2AFA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module learning </w:t>
            </w:r>
          </w:p>
          <w:p w14:paraId="5D3A8CC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level. There is no evidence of planning for </w:t>
            </w:r>
          </w:p>
          <w:p w14:paraId="2A37EE6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assessment as a result </w:t>
            </w:r>
          </w:p>
          <w:p w14:paraId="3EC2017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moderator/ tutor/ </w:t>
            </w:r>
          </w:p>
          <w:p w14:paraId="33C0265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feedback. </w:t>
            </w:r>
          </w:p>
          <w:p w14:paraId="6D8B190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There is very </w:t>
            </w:r>
            <w:proofErr w:type="gramStart"/>
            <w:r w:rsidRPr="00BC7ADF">
              <w:rPr>
                <w:rFonts w:ascii="Calibri" w:eastAsia="Times New Roman" w:hAnsi="Calibri" w:cs="Calibri"/>
                <w:lang w:eastAsia="en-GB"/>
              </w:rPr>
              <w:t>little</w:t>
            </w:r>
            <w:proofErr w:type="gramEnd"/>
            <w:r w:rsidRPr="00BC7ADF">
              <w:rPr>
                <w:rFonts w:ascii="Calibri" w:eastAsia="Times New Roman" w:hAnsi="Calibri" w:cs="Calibri"/>
                <w:lang w:eastAsia="en-GB"/>
              </w:rPr>
              <w:t xml:space="preserve"> </w:t>
            </w:r>
          </w:p>
          <w:p w14:paraId="0C4C7B2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relationship between the assessment process and the programme specification and good practice as set out in the Assessment theme of the UK.</w:t>
            </w:r>
          </w:p>
          <w:p w14:paraId="6D1CB3C5" w14:textId="77777777" w:rsidR="006B72B8" w:rsidRPr="00BC7ADF" w:rsidRDefault="006B72B8" w:rsidP="00EA1DC0">
            <w:pPr>
              <w:jc w:val="both"/>
              <w:rPr>
                <w:rFonts w:ascii="Calibri" w:hAnsi="Calibri" w:cs="Calibri"/>
              </w:rPr>
            </w:pPr>
          </w:p>
        </w:tc>
      </w:tr>
      <w:tr w:rsidR="006B72B8" w:rsidRPr="00BC7ADF" w14:paraId="16C4375C" w14:textId="77777777" w:rsidTr="00EA1DC0">
        <w:trPr>
          <w:trHeight w:val="547"/>
        </w:trPr>
        <w:tc>
          <w:tcPr>
            <w:tcW w:w="9242" w:type="dxa"/>
            <w:gridSpan w:val="4"/>
          </w:tcPr>
          <w:p w14:paraId="3115DE62" w14:textId="77777777" w:rsidR="006B72B8" w:rsidRPr="00BC7ADF" w:rsidRDefault="006B72B8" w:rsidP="00EA1DC0">
            <w:pPr>
              <w:jc w:val="both"/>
              <w:rPr>
                <w:rFonts w:ascii="Calibri" w:hAnsi="Calibri" w:cs="Calibri"/>
              </w:rPr>
            </w:pPr>
            <w:r w:rsidRPr="00BC7ADF">
              <w:rPr>
                <w:rFonts w:ascii="Calibri" w:hAnsi="Calibri" w:cs="Calibri"/>
              </w:rPr>
              <w:t>Notes:</w:t>
            </w:r>
          </w:p>
          <w:p w14:paraId="2F011B9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internal verifier (IV) should consider the accuracy and completeness of the assessment brief including formative and summative </w:t>
            </w:r>
            <w:proofErr w:type="gramStart"/>
            <w:r w:rsidRPr="00BC7ADF">
              <w:rPr>
                <w:rFonts w:ascii="Calibri" w:eastAsia="Times New Roman" w:hAnsi="Calibri" w:cs="Calibri"/>
                <w:lang w:eastAsia="en-GB"/>
              </w:rPr>
              <w:t>deadlines</w:t>
            </w:r>
            <w:proofErr w:type="gramEnd"/>
          </w:p>
          <w:p w14:paraId="588C217F" w14:textId="77777777" w:rsidR="006B72B8" w:rsidRPr="00BC7ADF" w:rsidRDefault="006B72B8" w:rsidP="00EA1DC0">
            <w:pPr>
              <w:jc w:val="both"/>
              <w:rPr>
                <w:rFonts w:ascii="Calibri" w:eastAsia="Times New Roman" w:hAnsi="Calibri" w:cs="Calibri"/>
                <w:lang w:eastAsia="en-GB"/>
              </w:rPr>
            </w:pPr>
          </w:p>
          <w:p w14:paraId="12EDD8B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The extent to which the assessment is appropriately designed and measures the module learning outcomes.</w:t>
            </w:r>
          </w:p>
          <w:p w14:paraId="499FE941" w14:textId="77777777" w:rsidR="006B72B8" w:rsidRPr="00BC7ADF" w:rsidRDefault="006B72B8" w:rsidP="00EA1DC0">
            <w:pPr>
              <w:jc w:val="both"/>
              <w:rPr>
                <w:rFonts w:ascii="Calibri" w:hAnsi="Calibri" w:cs="Calibri"/>
              </w:rPr>
            </w:pPr>
          </w:p>
        </w:tc>
      </w:tr>
    </w:tbl>
    <w:p w14:paraId="008C889C" w14:textId="77777777" w:rsidR="006B72B8" w:rsidRPr="00BC7ADF" w:rsidRDefault="006B72B8" w:rsidP="006B72B8">
      <w:pPr>
        <w:jc w:val="both"/>
        <w:rPr>
          <w:rFonts w:ascii="Calibri" w:hAnsi="Calibri" w:cs="Calibri"/>
        </w:rPr>
      </w:pPr>
    </w:p>
    <w:p w14:paraId="2A618763" w14:textId="77777777" w:rsidR="006B72B8" w:rsidRPr="00BC7ADF" w:rsidRDefault="006B72B8" w:rsidP="006B72B8">
      <w:pPr>
        <w:jc w:val="both"/>
        <w:rPr>
          <w:rFonts w:ascii="Calibri" w:hAnsi="Calibri" w:cs="Calibri"/>
          <w:b/>
        </w:rPr>
      </w:pPr>
      <w:r w:rsidRPr="00BC7ADF">
        <w:rPr>
          <w:rFonts w:ascii="Calibri" w:hAnsi="Calibri" w:cs="Calibri"/>
          <w:b/>
        </w:rPr>
        <w:t>b. Accuracy and completeness of published information (teaching and learning plans)</w:t>
      </w:r>
    </w:p>
    <w:tbl>
      <w:tblPr>
        <w:tblStyle w:val="TableGrid"/>
        <w:tblW w:w="0" w:type="auto"/>
        <w:tblLook w:val="04A0" w:firstRow="1" w:lastRow="0" w:firstColumn="1" w:lastColumn="0" w:noHBand="0" w:noVBand="1"/>
      </w:tblPr>
      <w:tblGrid>
        <w:gridCol w:w="2245"/>
        <w:gridCol w:w="2268"/>
        <w:gridCol w:w="2269"/>
        <w:gridCol w:w="2234"/>
      </w:tblGrid>
      <w:tr w:rsidR="006B72B8" w:rsidRPr="00BC7ADF" w14:paraId="0432B61D" w14:textId="77777777" w:rsidTr="00EA1DC0">
        <w:tc>
          <w:tcPr>
            <w:tcW w:w="2310" w:type="dxa"/>
            <w:shd w:val="clear" w:color="auto" w:fill="D5DCE4" w:themeFill="text2" w:themeFillTint="33"/>
          </w:tcPr>
          <w:p w14:paraId="7A93BC13" w14:textId="77777777" w:rsidR="006B72B8" w:rsidRPr="00BC7ADF" w:rsidRDefault="006B72B8" w:rsidP="00EA1DC0">
            <w:pPr>
              <w:jc w:val="both"/>
              <w:rPr>
                <w:rFonts w:ascii="Calibri" w:hAnsi="Calibri" w:cs="Calibri"/>
                <w:b/>
              </w:rPr>
            </w:pPr>
            <w:r w:rsidRPr="00BC7ADF">
              <w:rPr>
                <w:rFonts w:ascii="Calibri" w:hAnsi="Calibri" w:cs="Calibri"/>
                <w:b/>
              </w:rPr>
              <w:t>4.</w:t>
            </w:r>
          </w:p>
        </w:tc>
        <w:tc>
          <w:tcPr>
            <w:tcW w:w="2310" w:type="dxa"/>
            <w:shd w:val="clear" w:color="auto" w:fill="D5DCE4" w:themeFill="text2" w:themeFillTint="33"/>
          </w:tcPr>
          <w:p w14:paraId="10A32BD0" w14:textId="77777777" w:rsidR="006B72B8" w:rsidRPr="00BC7ADF" w:rsidRDefault="006B72B8" w:rsidP="00EA1DC0">
            <w:pPr>
              <w:jc w:val="both"/>
              <w:rPr>
                <w:rFonts w:ascii="Calibri" w:hAnsi="Calibri" w:cs="Calibri"/>
                <w:b/>
              </w:rPr>
            </w:pPr>
            <w:r w:rsidRPr="00BC7ADF">
              <w:rPr>
                <w:rFonts w:ascii="Calibri" w:hAnsi="Calibri" w:cs="Calibri"/>
                <w:b/>
              </w:rPr>
              <w:t>3.</w:t>
            </w:r>
          </w:p>
        </w:tc>
        <w:tc>
          <w:tcPr>
            <w:tcW w:w="2311" w:type="dxa"/>
            <w:shd w:val="clear" w:color="auto" w:fill="D5DCE4" w:themeFill="text2" w:themeFillTint="33"/>
          </w:tcPr>
          <w:p w14:paraId="5ED49304" w14:textId="77777777" w:rsidR="006B72B8" w:rsidRPr="00BC7ADF" w:rsidRDefault="006B72B8" w:rsidP="00EA1DC0">
            <w:pPr>
              <w:jc w:val="both"/>
              <w:rPr>
                <w:rFonts w:ascii="Calibri" w:hAnsi="Calibri" w:cs="Calibri"/>
                <w:b/>
              </w:rPr>
            </w:pPr>
            <w:r w:rsidRPr="00BC7ADF">
              <w:rPr>
                <w:rFonts w:ascii="Calibri" w:hAnsi="Calibri" w:cs="Calibri"/>
                <w:b/>
              </w:rPr>
              <w:t>2.</w:t>
            </w:r>
          </w:p>
        </w:tc>
        <w:tc>
          <w:tcPr>
            <w:tcW w:w="2311" w:type="dxa"/>
            <w:shd w:val="clear" w:color="auto" w:fill="D5DCE4" w:themeFill="text2" w:themeFillTint="33"/>
          </w:tcPr>
          <w:p w14:paraId="1C18F319" w14:textId="77777777" w:rsidR="006B72B8" w:rsidRPr="00BC7ADF" w:rsidRDefault="006B72B8" w:rsidP="00EA1DC0">
            <w:pPr>
              <w:jc w:val="both"/>
              <w:rPr>
                <w:rFonts w:ascii="Calibri" w:hAnsi="Calibri" w:cs="Calibri"/>
                <w:b/>
              </w:rPr>
            </w:pPr>
            <w:r w:rsidRPr="00BC7ADF">
              <w:rPr>
                <w:rFonts w:ascii="Calibri" w:hAnsi="Calibri" w:cs="Calibri"/>
                <w:b/>
              </w:rPr>
              <w:t>1.</w:t>
            </w:r>
          </w:p>
        </w:tc>
      </w:tr>
      <w:tr w:rsidR="006B72B8" w:rsidRPr="00BC7ADF" w14:paraId="1FC14D12" w14:textId="77777777" w:rsidTr="00EA1DC0">
        <w:tc>
          <w:tcPr>
            <w:tcW w:w="2310" w:type="dxa"/>
          </w:tcPr>
          <w:p w14:paraId="28813A9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 strong plan </w:t>
            </w:r>
            <w:proofErr w:type="gramStart"/>
            <w:r w:rsidRPr="00BC7ADF">
              <w:rPr>
                <w:rFonts w:ascii="Calibri" w:eastAsia="Times New Roman" w:hAnsi="Calibri" w:cs="Calibri"/>
                <w:lang w:eastAsia="en-GB"/>
              </w:rPr>
              <w:t>provided</w:t>
            </w:r>
            <w:proofErr w:type="gramEnd"/>
            <w:r w:rsidRPr="00BC7ADF">
              <w:rPr>
                <w:rFonts w:ascii="Calibri" w:eastAsia="Times New Roman" w:hAnsi="Calibri" w:cs="Calibri"/>
                <w:lang w:eastAsia="en-GB"/>
              </w:rPr>
              <w:t xml:space="preserve"> </w:t>
            </w:r>
          </w:p>
          <w:p w14:paraId="00B0CA2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for the delivery of the </w:t>
            </w:r>
          </w:p>
          <w:p w14:paraId="19492A1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and learning </w:t>
            </w:r>
          </w:p>
          <w:p w14:paraId="26DFA27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over the duration of the module/ unit and </w:t>
            </w:r>
          </w:p>
          <w:p w14:paraId="6C68C83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session and in line with </w:t>
            </w:r>
            <w:proofErr w:type="gramStart"/>
            <w:r w:rsidRPr="00BC7ADF">
              <w:rPr>
                <w:rFonts w:ascii="Calibri" w:eastAsia="Times New Roman" w:hAnsi="Calibri" w:cs="Calibri"/>
                <w:lang w:eastAsia="en-GB"/>
              </w:rPr>
              <w:t>the  module</w:t>
            </w:r>
            <w:proofErr w:type="gramEnd"/>
            <w:r w:rsidRPr="00BC7ADF">
              <w:rPr>
                <w:rFonts w:ascii="Calibri" w:eastAsia="Times New Roman" w:hAnsi="Calibri" w:cs="Calibri"/>
                <w:lang w:eastAsia="en-GB"/>
              </w:rPr>
              <w:t xml:space="preserve">/ unit </w:t>
            </w:r>
          </w:p>
          <w:p w14:paraId="0AD50C4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handbook and tutor planning document. Information </w:t>
            </w:r>
          </w:p>
          <w:p w14:paraId="2A43F30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provided is </w:t>
            </w:r>
            <w:proofErr w:type="gramStart"/>
            <w:r w:rsidRPr="00BC7ADF">
              <w:rPr>
                <w:rFonts w:ascii="Calibri" w:eastAsia="Times New Roman" w:hAnsi="Calibri" w:cs="Calibri"/>
                <w:lang w:eastAsia="en-GB"/>
              </w:rPr>
              <w:t>complete</w:t>
            </w:r>
            <w:proofErr w:type="gramEnd"/>
            <w:r w:rsidRPr="00BC7ADF">
              <w:rPr>
                <w:rFonts w:ascii="Calibri" w:eastAsia="Times New Roman" w:hAnsi="Calibri" w:cs="Calibri"/>
                <w:lang w:eastAsia="en-GB"/>
              </w:rPr>
              <w:t xml:space="preserve"> </w:t>
            </w:r>
          </w:p>
          <w:p w14:paraId="0BCE3B9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and accurate; there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w:t>
            </w:r>
          </w:p>
          <w:p w14:paraId="01D0DB9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evidence that detailed/ </w:t>
            </w:r>
          </w:p>
          <w:p w14:paraId="4485BBA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exemplary planning has occurred.</w:t>
            </w:r>
          </w:p>
          <w:p w14:paraId="597CB030" w14:textId="77777777" w:rsidR="006B72B8" w:rsidRPr="00BC7ADF" w:rsidRDefault="006B72B8" w:rsidP="00EA1DC0">
            <w:pPr>
              <w:jc w:val="both"/>
              <w:rPr>
                <w:rFonts w:ascii="Calibri" w:hAnsi="Calibri" w:cs="Calibri"/>
              </w:rPr>
            </w:pPr>
          </w:p>
        </w:tc>
        <w:tc>
          <w:tcPr>
            <w:tcW w:w="2310" w:type="dxa"/>
          </w:tcPr>
          <w:p w14:paraId="1F800CF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Clear evidence of </w:t>
            </w:r>
          </w:p>
          <w:p w14:paraId="0E7E05F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planning for the delivery of the teaching and </w:t>
            </w:r>
          </w:p>
          <w:p w14:paraId="13B6E0D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strategy over </w:t>
            </w:r>
          </w:p>
          <w:p w14:paraId="69DB8BD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duration of the </w:t>
            </w:r>
          </w:p>
          <w:p w14:paraId="26908FB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module/unit and session and in line with a module/ unit </w:t>
            </w:r>
          </w:p>
          <w:p w14:paraId="12E767A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handbook/tutor planning document. Information provided is largely complete and accurate; there is evidence that good planning has occurred.</w:t>
            </w:r>
          </w:p>
          <w:p w14:paraId="528066A1" w14:textId="77777777" w:rsidR="006B72B8" w:rsidRPr="00BC7ADF" w:rsidRDefault="006B72B8" w:rsidP="00EA1DC0">
            <w:pPr>
              <w:jc w:val="both"/>
              <w:rPr>
                <w:rFonts w:ascii="Calibri" w:hAnsi="Calibri" w:cs="Calibri"/>
              </w:rPr>
            </w:pPr>
          </w:p>
        </w:tc>
        <w:tc>
          <w:tcPr>
            <w:tcW w:w="2311" w:type="dxa"/>
          </w:tcPr>
          <w:p w14:paraId="22EE1D1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Some evidence of </w:t>
            </w:r>
          </w:p>
          <w:p w14:paraId="23DE8C5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planning for the delivery of the teaching and learning strategy over the duration of the </w:t>
            </w:r>
          </w:p>
          <w:p w14:paraId="2BBBAE8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module/ unit and </w:t>
            </w:r>
          </w:p>
          <w:p w14:paraId="5A23CD6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session which might not be in line with a </w:t>
            </w:r>
          </w:p>
          <w:p w14:paraId="2A8BF07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module/ unit </w:t>
            </w:r>
          </w:p>
          <w:p w14:paraId="5595BFD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handbook/tutor planning document. Information provided is incomplete and/or inaccurate; planning could be more transparent.</w:t>
            </w:r>
          </w:p>
          <w:p w14:paraId="6CEE033B" w14:textId="77777777" w:rsidR="006B72B8" w:rsidRPr="00BC7ADF" w:rsidRDefault="006B72B8" w:rsidP="00EA1DC0">
            <w:pPr>
              <w:jc w:val="both"/>
              <w:rPr>
                <w:rFonts w:ascii="Calibri" w:hAnsi="Calibri" w:cs="Calibri"/>
              </w:rPr>
            </w:pPr>
          </w:p>
        </w:tc>
        <w:tc>
          <w:tcPr>
            <w:tcW w:w="2311" w:type="dxa"/>
          </w:tcPr>
          <w:p w14:paraId="01FEE40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No module/ unit </w:t>
            </w:r>
          </w:p>
          <w:p w14:paraId="2A7D875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handbook with no </w:t>
            </w:r>
          </w:p>
          <w:p w14:paraId="2CBD654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evidence of planning for the delivery of teaching and learning over the duration of the module/ </w:t>
            </w:r>
          </w:p>
          <w:p w14:paraId="78E240E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unit and session.</w:t>
            </w:r>
          </w:p>
          <w:p w14:paraId="1AE008E1" w14:textId="77777777" w:rsidR="006B72B8" w:rsidRPr="00BC7ADF" w:rsidRDefault="006B72B8" w:rsidP="00EA1DC0">
            <w:pPr>
              <w:jc w:val="both"/>
              <w:rPr>
                <w:rFonts w:ascii="Calibri" w:hAnsi="Calibri" w:cs="Calibri"/>
              </w:rPr>
            </w:pPr>
          </w:p>
        </w:tc>
      </w:tr>
      <w:tr w:rsidR="006B72B8" w:rsidRPr="00BC7ADF" w14:paraId="7C3E4BF3" w14:textId="77777777" w:rsidTr="00EA1DC0">
        <w:trPr>
          <w:trHeight w:val="547"/>
        </w:trPr>
        <w:tc>
          <w:tcPr>
            <w:tcW w:w="9242" w:type="dxa"/>
            <w:gridSpan w:val="4"/>
          </w:tcPr>
          <w:p w14:paraId="55B68142" w14:textId="77777777" w:rsidR="006B72B8" w:rsidRPr="00BC7ADF" w:rsidRDefault="006B72B8" w:rsidP="00EA1DC0">
            <w:pPr>
              <w:jc w:val="both"/>
              <w:rPr>
                <w:rFonts w:ascii="Calibri" w:hAnsi="Calibri" w:cs="Calibri"/>
              </w:rPr>
            </w:pPr>
            <w:r w:rsidRPr="00BC7ADF">
              <w:rPr>
                <w:rFonts w:ascii="Calibri" w:hAnsi="Calibri" w:cs="Calibri"/>
              </w:rPr>
              <w:lastRenderedPageBreak/>
              <w:t>Notes:</w:t>
            </w:r>
          </w:p>
          <w:p w14:paraId="5589930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IV should consider the accuracy and completeness of the teaching and learning plans / schedule over the duration of the </w:t>
            </w:r>
            <w:proofErr w:type="gramStart"/>
            <w:r w:rsidRPr="00BC7ADF">
              <w:rPr>
                <w:rFonts w:ascii="Calibri" w:eastAsia="Times New Roman" w:hAnsi="Calibri" w:cs="Calibri"/>
                <w:lang w:eastAsia="en-GB"/>
              </w:rPr>
              <w:t>module</w:t>
            </w:r>
            <w:proofErr w:type="gramEnd"/>
          </w:p>
          <w:p w14:paraId="19DA230D" w14:textId="77777777" w:rsidR="006B72B8" w:rsidRPr="00BC7ADF" w:rsidRDefault="006B72B8" w:rsidP="00EA1DC0">
            <w:pPr>
              <w:jc w:val="both"/>
              <w:rPr>
                <w:rFonts w:ascii="Calibri" w:eastAsia="Times New Roman" w:hAnsi="Calibri" w:cs="Calibri"/>
                <w:sz w:val="24"/>
                <w:szCs w:val="24"/>
                <w:lang w:eastAsia="en-GB"/>
              </w:rPr>
            </w:pPr>
          </w:p>
          <w:p w14:paraId="607F635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plan/schedule should aid students in pre-preparing for sessions over the duration of the </w:t>
            </w:r>
            <w:proofErr w:type="gramStart"/>
            <w:r w:rsidRPr="00BC7ADF">
              <w:rPr>
                <w:rFonts w:ascii="Calibri" w:eastAsia="Times New Roman" w:hAnsi="Calibri" w:cs="Calibri"/>
                <w:lang w:eastAsia="en-GB"/>
              </w:rPr>
              <w:t>module</w:t>
            </w:r>
            <w:proofErr w:type="gramEnd"/>
          </w:p>
          <w:p w14:paraId="1212F499" w14:textId="77777777" w:rsidR="006B72B8" w:rsidRPr="00BC7ADF" w:rsidRDefault="006B72B8" w:rsidP="00EA1DC0">
            <w:pPr>
              <w:jc w:val="both"/>
              <w:rPr>
                <w:rFonts w:ascii="Calibri" w:hAnsi="Calibri" w:cs="Calibri"/>
              </w:rPr>
            </w:pPr>
          </w:p>
        </w:tc>
      </w:tr>
    </w:tbl>
    <w:p w14:paraId="7CF49638" w14:textId="77777777" w:rsidR="006B72B8" w:rsidRPr="00BC7ADF" w:rsidRDefault="006B72B8" w:rsidP="006B72B8">
      <w:pPr>
        <w:jc w:val="both"/>
        <w:rPr>
          <w:rFonts w:ascii="Calibri" w:hAnsi="Calibri" w:cs="Calibri"/>
        </w:rPr>
      </w:pPr>
    </w:p>
    <w:p w14:paraId="4E33E6BE" w14:textId="77777777" w:rsidR="006B72B8" w:rsidRPr="00BC7ADF" w:rsidRDefault="006B72B8" w:rsidP="006B72B8">
      <w:pPr>
        <w:jc w:val="both"/>
        <w:rPr>
          <w:rFonts w:ascii="Calibri" w:hAnsi="Calibri" w:cs="Calibri"/>
          <w:b/>
        </w:rPr>
      </w:pPr>
      <w:r w:rsidRPr="00BC7ADF">
        <w:rPr>
          <w:rFonts w:ascii="Calibri" w:hAnsi="Calibri" w:cs="Calibri"/>
          <w:b/>
        </w:rPr>
        <w:t>c. Appropriateness of Teaching and Learning Methods</w:t>
      </w:r>
    </w:p>
    <w:tbl>
      <w:tblPr>
        <w:tblStyle w:val="TableGrid"/>
        <w:tblW w:w="0" w:type="auto"/>
        <w:tblLook w:val="04A0" w:firstRow="1" w:lastRow="0" w:firstColumn="1" w:lastColumn="0" w:noHBand="0" w:noVBand="1"/>
      </w:tblPr>
      <w:tblGrid>
        <w:gridCol w:w="2250"/>
        <w:gridCol w:w="2254"/>
        <w:gridCol w:w="2261"/>
        <w:gridCol w:w="2251"/>
      </w:tblGrid>
      <w:tr w:rsidR="006B72B8" w:rsidRPr="00BC7ADF" w14:paraId="41EDDA9D" w14:textId="77777777" w:rsidTr="00EA1DC0">
        <w:tc>
          <w:tcPr>
            <w:tcW w:w="2310" w:type="dxa"/>
            <w:shd w:val="clear" w:color="auto" w:fill="D5DCE4" w:themeFill="text2" w:themeFillTint="33"/>
          </w:tcPr>
          <w:p w14:paraId="3827DF5D" w14:textId="77777777" w:rsidR="006B72B8" w:rsidRPr="00BC7ADF" w:rsidRDefault="006B72B8" w:rsidP="00EA1DC0">
            <w:pPr>
              <w:jc w:val="both"/>
              <w:rPr>
                <w:rFonts w:ascii="Calibri" w:hAnsi="Calibri" w:cs="Calibri"/>
                <w:b/>
              </w:rPr>
            </w:pPr>
            <w:r w:rsidRPr="00BC7ADF">
              <w:rPr>
                <w:rFonts w:ascii="Calibri" w:hAnsi="Calibri" w:cs="Calibri"/>
                <w:b/>
              </w:rPr>
              <w:t>4.</w:t>
            </w:r>
          </w:p>
        </w:tc>
        <w:tc>
          <w:tcPr>
            <w:tcW w:w="2310" w:type="dxa"/>
            <w:shd w:val="clear" w:color="auto" w:fill="D5DCE4" w:themeFill="text2" w:themeFillTint="33"/>
          </w:tcPr>
          <w:p w14:paraId="6CB0D28B" w14:textId="77777777" w:rsidR="006B72B8" w:rsidRPr="00BC7ADF" w:rsidRDefault="006B72B8" w:rsidP="00EA1DC0">
            <w:pPr>
              <w:jc w:val="both"/>
              <w:rPr>
                <w:rFonts w:ascii="Calibri" w:hAnsi="Calibri" w:cs="Calibri"/>
                <w:b/>
              </w:rPr>
            </w:pPr>
            <w:r w:rsidRPr="00BC7ADF">
              <w:rPr>
                <w:rFonts w:ascii="Calibri" w:hAnsi="Calibri" w:cs="Calibri"/>
                <w:b/>
              </w:rPr>
              <w:t>3.</w:t>
            </w:r>
          </w:p>
        </w:tc>
        <w:tc>
          <w:tcPr>
            <w:tcW w:w="2311" w:type="dxa"/>
            <w:shd w:val="clear" w:color="auto" w:fill="D5DCE4" w:themeFill="text2" w:themeFillTint="33"/>
          </w:tcPr>
          <w:p w14:paraId="5689FD94" w14:textId="77777777" w:rsidR="006B72B8" w:rsidRPr="00BC7ADF" w:rsidRDefault="006B72B8" w:rsidP="00EA1DC0">
            <w:pPr>
              <w:jc w:val="both"/>
              <w:rPr>
                <w:rFonts w:ascii="Calibri" w:hAnsi="Calibri" w:cs="Calibri"/>
                <w:b/>
              </w:rPr>
            </w:pPr>
            <w:r w:rsidRPr="00BC7ADF">
              <w:rPr>
                <w:rFonts w:ascii="Calibri" w:hAnsi="Calibri" w:cs="Calibri"/>
                <w:b/>
              </w:rPr>
              <w:t>2.</w:t>
            </w:r>
          </w:p>
        </w:tc>
        <w:tc>
          <w:tcPr>
            <w:tcW w:w="2311" w:type="dxa"/>
            <w:shd w:val="clear" w:color="auto" w:fill="D5DCE4" w:themeFill="text2" w:themeFillTint="33"/>
          </w:tcPr>
          <w:p w14:paraId="06D203F1" w14:textId="77777777" w:rsidR="006B72B8" w:rsidRPr="00BC7ADF" w:rsidRDefault="006B72B8" w:rsidP="00EA1DC0">
            <w:pPr>
              <w:jc w:val="both"/>
              <w:rPr>
                <w:rFonts w:ascii="Calibri" w:hAnsi="Calibri" w:cs="Calibri"/>
                <w:b/>
              </w:rPr>
            </w:pPr>
            <w:r w:rsidRPr="00BC7ADF">
              <w:rPr>
                <w:rFonts w:ascii="Calibri" w:hAnsi="Calibri" w:cs="Calibri"/>
                <w:b/>
              </w:rPr>
              <w:t>1.</w:t>
            </w:r>
          </w:p>
        </w:tc>
      </w:tr>
      <w:tr w:rsidR="006B72B8" w:rsidRPr="00BC7ADF" w14:paraId="5AFFFC24" w14:textId="77777777" w:rsidTr="00EA1DC0">
        <w:tc>
          <w:tcPr>
            <w:tcW w:w="2310" w:type="dxa"/>
          </w:tcPr>
          <w:p w14:paraId="5CE89D5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methods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62E9DAF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extremely effective and suitable for the </w:t>
            </w:r>
          </w:p>
          <w:p w14:paraId="4081277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35D2F65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79421F3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curriculum </w:t>
            </w:r>
          </w:p>
          <w:p w14:paraId="78B5054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alignment is </w:t>
            </w:r>
            <w:proofErr w:type="gramStart"/>
            <w:r w:rsidRPr="00BC7ADF">
              <w:rPr>
                <w:rFonts w:ascii="Calibri" w:eastAsia="Times New Roman" w:hAnsi="Calibri" w:cs="Calibri"/>
                <w:lang w:eastAsia="en-GB"/>
              </w:rPr>
              <w:t>evident</w:t>
            </w:r>
            <w:proofErr w:type="gramEnd"/>
            <w:r w:rsidRPr="00BC7ADF">
              <w:rPr>
                <w:rFonts w:ascii="Calibri" w:eastAsia="Times New Roman" w:hAnsi="Calibri" w:cs="Calibri"/>
                <w:lang w:eastAsia="en-GB"/>
              </w:rPr>
              <w:t xml:space="preserve"> </w:t>
            </w:r>
          </w:p>
          <w:p w14:paraId="539875E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with evidence of </w:t>
            </w:r>
          </w:p>
          <w:p w14:paraId="1AEFAAD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excellent practice</w:t>
            </w:r>
          </w:p>
          <w:p w14:paraId="777982A5" w14:textId="77777777" w:rsidR="006B72B8" w:rsidRPr="00BC7ADF" w:rsidRDefault="006B72B8" w:rsidP="00EA1DC0">
            <w:pPr>
              <w:jc w:val="both"/>
              <w:rPr>
                <w:rFonts w:ascii="Calibri" w:hAnsi="Calibri" w:cs="Calibri"/>
              </w:rPr>
            </w:pPr>
          </w:p>
        </w:tc>
        <w:tc>
          <w:tcPr>
            <w:tcW w:w="2310" w:type="dxa"/>
          </w:tcPr>
          <w:p w14:paraId="0B95E8E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methods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1114D49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effective and suitable for the achievement of the planned learning </w:t>
            </w:r>
          </w:p>
          <w:p w14:paraId="672C633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and </w:t>
            </w:r>
          </w:p>
          <w:p w14:paraId="2CE653C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curriculum alignment is evident with </w:t>
            </w:r>
            <w:proofErr w:type="gramStart"/>
            <w:r w:rsidRPr="00BC7ADF">
              <w:rPr>
                <w:rFonts w:ascii="Calibri" w:eastAsia="Times New Roman" w:hAnsi="Calibri" w:cs="Calibri"/>
                <w:lang w:eastAsia="en-GB"/>
              </w:rPr>
              <w:t>some</w:t>
            </w:r>
            <w:proofErr w:type="gramEnd"/>
            <w:r w:rsidRPr="00BC7ADF">
              <w:rPr>
                <w:rFonts w:ascii="Calibri" w:eastAsia="Times New Roman" w:hAnsi="Calibri" w:cs="Calibri"/>
                <w:lang w:eastAsia="en-GB"/>
              </w:rPr>
              <w:t xml:space="preserve"> </w:t>
            </w:r>
          </w:p>
          <w:p w14:paraId="1B29A2C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scope for improvement</w:t>
            </w:r>
          </w:p>
          <w:p w14:paraId="2755CAAA" w14:textId="77777777" w:rsidR="006B72B8" w:rsidRPr="00BC7ADF" w:rsidRDefault="006B72B8" w:rsidP="00EA1DC0">
            <w:pPr>
              <w:jc w:val="both"/>
              <w:rPr>
                <w:rFonts w:ascii="Calibri" w:hAnsi="Calibri" w:cs="Calibri"/>
              </w:rPr>
            </w:pPr>
          </w:p>
        </w:tc>
        <w:tc>
          <w:tcPr>
            <w:tcW w:w="2311" w:type="dxa"/>
          </w:tcPr>
          <w:p w14:paraId="214C9B9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methods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12FA0D2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partially effective and </w:t>
            </w:r>
          </w:p>
          <w:p w14:paraId="1DD68EF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suitable for the </w:t>
            </w:r>
          </w:p>
          <w:p w14:paraId="4B36993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08A1329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2B1DBF1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curriculum </w:t>
            </w:r>
          </w:p>
          <w:p w14:paraId="2F399E9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alignment is </w:t>
            </w:r>
            <w:proofErr w:type="gramStart"/>
            <w:r w:rsidRPr="00BC7ADF">
              <w:rPr>
                <w:rFonts w:ascii="Calibri" w:eastAsia="Times New Roman" w:hAnsi="Calibri" w:cs="Calibri"/>
                <w:lang w:eastAsia="en-GB"/>
              </w:rPr>
              <w:t>evident</w:t>
            </w:r>
            <w:proofErr w:type="gramEnd"/>
            <w:r w:rsidRPr="00BC7ADF">
              <w:rPr>
                <w:rFonts w:ascii="Calibri" w:eastAsia="Times New Roman" w:hAnsi="Calibri" w:cs="Calibri"/>
                <w:lang w:eastAsia="en-GB"/>
              </w:rPr>
              <w:t xml:space="preserve"> </w:t>
            </w:r>
          </w:p>
          <w:p w14:paraId="5085E5A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however significant </w:t>
            </w:r>
          </w:p>
          <w:p w14:paraId="3BC795C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improvements could be made.</w:t>
            </w:r>
          </w:p>
          <w:p w14:paraId="72CAAF6A" w14:textId="77777777" w:rsidR="006B72B8" w:rsidRPr="00BC7ADF" w:rsidRDefault="006B72B8" w:rsidP="00EA1DC0">
            <w:pPr>
              <w:jc w:val="both"/>
              <w:rPr>
                <w:rFonts w:ascii="Calibri" w:hAnsi="Calibri" w:cs="Calibri"/>
              </w:rPr>
            </w:pPr>
          </w:p>
        </w:tc>
        <w:tc>
          <w:tcPr>
            <w:tcW w:w="2311" w:type="dxa"/>
          </w:tcPr>
          <w:p w14:paraId="64B85C7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Methods adopted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0FBFE48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largely unsuitable for </w:t>
            </w:r>
          </w:p>
          <w:p w14:paraId="4FAEB15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achievement of </w:t>
            </w:r>
          </w:p>
          <w:p w14:paraId="7BD6F79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planned learning </w:t>
            </w:r>
          </w:p>
          <w:p w14:paraId="00E5BF5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The </w:t>
            </w:r>
          </w:p>
          <w:p w14:paraId="08EA31C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alignment of the </w:t>
            </w:r>
          </w:p>
          <w:p w14:paraId="1B83F8C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methods to the curriculum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extremely weak. </w:t>
            </w:r>
          </w:p>
          <w:p w14:paraId="30EBE810" w14:textId="77777777" w:rsidR="006B72B8" w:rsidRPr="00BC7ADF" w:rsidRDefault="006B72B8" w:rsidP="00EA1DC0">
            <w:pPr>
              <w:jc w:val="both"/>
              <w:rPr>
                <w:rFonts w:ascii="Calibri" w:eastAsia="Times New Roman" w:hAnsi="Calibri" w:cs="Calibri"/>
                <w:lang w:eastAsia="en-GB"/>
              </w:rPr>
            </w:pPr>
          </w:p>
          <w:p w14:paraId="65327002" w14:textId="77777777" w:rsidR="006B72B8" w:rsidRPr="00BC7ADF" w:rsidRDefault="006B72B8" w:rsidP="00EA1DC0">
            <w:pPr>
              <w:jc w:val="both"/>
              <w:rPr>
                <w:rFonts w:ascii="Calibri" w:hAnsi="Calibri" w:cs="Calibri"/>
              </w:rPr>
            </w:pPr>
          </w:p>
        </w:tc>
      </w:tr>
      <w:tr w:rsidR="006B72B8" w:rsidRPr="00BC7ADF" w14:paraId="4E632763" w14:textId="77777777" w:rsidTr="00EA1DC0">
        <w:trPr>
          <w:trHeight w:val="547"/>
        </w:trPr>
        <w:tc>
          <w:tcPr>
            <w:tcW w:w="9242" w:type="dxa"/>
            <w:gridSpan w:val="4"/>
          </w:tcPr>
          <w:p w14:paraId="2978D988" w14:textId="77777777" w:rsidR="006B72B8" w:rsidRPr="00BC7ADF" w:rsidRDefault="006B72B8" w:rsidP="00EA1DC0">
            <w:pPr>
              <w:jc w:val="both"/>
              <w:rPr>
                <w:rFonts w:ascii="Calibri" w:hAnsi="Calibri" w:cs="Calibri"/>
              </w:rPr>
            </w:pPr>
            <w:r w:rsidRPr="00BC7ADF">
              <w:rPr>
                <w:rFonts w:ascii="Calibri" w:hAnsi="Calibri" w:cs="Calibri"/>
              </w:rPr>
              <w:t>Notes:</w:t>
            </w:r>
          </w:p>
          <w:p w14:paraId="1C3DF1D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IVs and observers must consider the teaching methods used and their appropriateness to the learning outcomes planned for the session.</w:t>
            </w:r>
          </w:p>
          <w:p w14:paraId="0F730711" w14:textId="77777777" w:rsidR="006B72B8" w:rsidRPr="00BC7ADF" w:rsidRDefault="006B72B8" w:rsidP="00EA1DC0">
            <w:pPr>
              <w:jc w:val="both"/>
              <w:rPr>
                <w:rFonts w:ascii="Calibri" w:eastAsia="Times New Roman" w:hAnsi="Calibri" w:cs="Calibri"/>
                <w:lang w:eastAsia="en-GB"/>
              </w:rPr>
            </w:pPr>
          </w:p>
          <w:p w14:paraId="4AE2E1B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How effective is the choice of teaching methods utilised </w:t>
            </w:r>
            <w:proofErr w:type="gramStart"/>
            <w:r w:rsidRPr="00BC7ADF">
              <w:rPr>
                <w:rFonts w:ascii="Calibri" w:eastAsia="Times New Roman" w:hAnsi="Calibri" w:cs="Calibri"/>
                <w:lang w:eastAsia="en-GB"/>
              </w:rPr>
              <w:t>i.e.</w:t>
            </w:r>
            <w:proofErr w:type="gramEnd"/>
            <w:r w:rsidRPr="00BC7ADF">
              <w:rPr>
                <w:rFonts w:ascii="Calibri" w:eastAsia="Times New Roman" w:hAnsi="Calibri" w:cs="Calibri"/>
                <w:lang w:eastAsia="en-GB"/>
              </w:rPr>
              <w:t xml:space="preserve"> Interactive lecture, group </w:t>
            </w:r>
          </w:p>
          <w:p w14:paraId="7CFA928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work, practical, etc.</w:t>
            </w:r>
          </w:p>
          <w:p w14:paraId="33D35B52" w14:textId="77777777" w:rsidR="006B72B8" w:rsidRPr="00BC7ADF" w:rsidRDefault="006B72B8" w:rsidP="00EA1DC0">
            <w:pPr>
              <w:jc w:val="both"/>
              <w:rPr>
                <w:rFonts w:ascii="Calibri" w:hAnsi="Calibri" w:cs="Calibri"/>
              </w:rPr>
            </w:pPr>
          </w:p>
        </w:tc>
      </w:tr>
    </w:tbl>
    <w:p w14:paraId="4CEAEF8F" w14:textId="77777777" w:rsidR="006B72B8" w:rsidRPr="00BC7ADF" w:rsidRDefault="006B72B8" w:rsidP="006B72B8">
      <w:pPr>
        <w:jc w:val="both"/>
        <w:rPr>
          <w:rFonts w:ascii="Calibri" w:hAnsi="Calibri" w:cs="Calibri"/>
        </w:rPr>
      </w:pPr>
    </w:p>
    <w:p w14:paraId="6BF51EAF" w14:textId="77777777" w:rsidR="006B72B8" w:rsidRPr="00BC7ADF" w:rsidRDefault="006B72B8" w:rsidP="006B72B8">
      <w:pPr>
        <w:jc w:val="both"/>
        <w:rPr>
          <w:rFonts w:ascii="Calibri" w:hAnsi="Calibri" w:cs="Calibri"/>
          <w:b/>
        </w:rPr>
      </w:pPr>
      <w:r w:rsidRPr="00BC7ADF">
        <w:rPr>
          <w:rFonts w:ascii="Calibri" w:hAnsi="Calibri" w:cs="Calibri"/>
          <w:b/>
        </w:rPr>
        <w:t>d. Teaching of subject knowledge</w:t>
      </w:r>
    </w:p>
    <w:tbl>
      <w:tblPr>
        <w:tblStyle w:val="TableGrid"/>
        <w:tblW w:w="0" w:type="auto"/>
        <w:tblLook w:val="04A0" w:firstRow="1" w:lastRow="0" w:firstColumn="1" w:lastColumn="0" w:noHBand="0" w:noVBand="1"/>
      </w:tblPr>
      <w:tblGrid>
        <w:gridCol w:w="2253"/>
        <w:gridCol w:w="2260"/>
        <w:gridCol w:w="2260"/>
        <w:gridCol w:w="2243"/>
      </w:tblGrid>
      <w:tr w:rsidR="006B72B8" w:rsidRPr="00BC7ADF" w14:paraId="099C518E" w14:textId="77777777" w:rsidTr="00EA1DC0">
        <w:tc>
          <w:tcPr>
            <w:tcW w:w="2310" w:type="dxa"/>
            <w:shd w:val="clear" w:color="auto" w:fill="D5DCE4" w:themeFill="text2" w:themeFillTint="33"/>
          </w:tcPr>
          <w:p w14:paraId="35A70255" w14:textId="77777777" w:rsidR="006B72B8" w:rsidRPr="00BC7ADF" w:rsidRDefault="006B72B8" w:rsidP="00EA1DC0">
            <w:pPr>
              <w:jc w:val="both"/>
              <w:rPr>
                <w:rFonts w:ascii="Calibri" w:hAnsi="Calibri" w:cs="Calibri"/>
                <w:b/>
              </w:rPr>
            </w:pPr>
            <w:r w:rsidRPr="00BC7ADF">
              <w:rPr>
                <w:rFonts w:ascii="Calibri" w:hAnsi="Calibri" w:cs="Calibri"/>
                <w:b/>
              </w:rPr>
              <w:t>4.</w:t>
            </w:r>
          </w:p>
        </w:tc>
        <w:tc>
          <w:tcPr>
            <w:tcW w:w="2310" w:type="dxa"/>
            <w:shd w:val="clear" w:color="auto" w:fill="D5DCE4" w:themeFill="text2" w:themeFillTint="33"/>
          </w:tcPr>
          <w:p w14:paraId="631139F0" w14:textId="77777777" w:rsidR="006B72B8" w:rsidRPr="00BC7ADF" w:rsidRDefault="006B72B8" w:rsidP="00EA1DC0">
            <w:pPr>
              <w:jc w:val="both"/>
              <w:rPr>
                <w:rFonts w:ascii="Calibri" w:hAnsi="Calibri" w:cs="Calibri"/>
                <w:b/>
              </w:rPr>
            </w:pPr>
            <w:r w:rsidRPr="00BC7ADF">
              <w:rPr>
                <w:rFonts w:ascii="Calibri" w:hAnsi="Calibri" w:cs="Calibri"/>
                <w:b/>
              </w:rPr>
              <w:t>3.</w:t>
            </w:r>
          </w:p>
        </w:tc>
        <w:tc>
          <w:tcPr>
            <w:tcW w:w="2311" w:type="dxa"/>
            <w:shd w:val="clear" w:color="auto" w:fill="D5DCE4" w:themeFill="text2" w:themeFillTint="33"/>
          </w:tcPr>
          <w:p w14:paraId="26E89BD5" w14:textId="77777777" w:rsidR="006B72B8" w:rsidRPr="00BC7ADF" w:rsidRDefault="006B72B8" w:rsidP="00EA1DC0">
            <w:pPr>
              <w:jc w:val="both"/>
              <w:rPr>
                <w:rFonts w:ascii="Calibri" w:hAnsi="Calibri" w:cs="Calibri"/>
                <w:b/>
              </w:rPr>
            </w:pPr>
            <w:r w:rsidRPr="00BC7ADF">
              <w:rPr>
                <w:rFonts w:ascii="Calibri" w:hAnsi="Calibri" w:cs="Calibri"/>
                <w:b/>
              </w:rPr>
              <w:t>2.</w:t>
            </w:r>
          </w:p>
        </w:tc>
        <w:tc>
          <w:tcPr>
            <w:tcW w:w="2311" w:type="dxa"/>
            <w:shd w:val="clear" w:color="auto" w:fill="D5DCE4" w:themeFill="text2" w:themeFillTint="33"/>
          </w:tcPr>
          <w:p w14:paraId="44AF0695" w14:textId="77777777" w:rsidR="006B72B8" w:rsidRPr="00BC7ADF" w:rsidRDefault="006B72B8" w:rsidP="00EA1DC0">
            <w:pPr>
              <w:jc w:val="both"/>
              <w:rPr>
                <w:rFonts w:ascii="Calibri" w:hAnsi="Calibri" w:cs="Calibri"/>
                <w:b/>
              </w:rPr>
            </w:pPr>
            <w:r w:rsidRPr="00BC7ADF">
              <w:rPr>
                <w:rFonts w:ascii="Calibri" w:hAnsi="Calibri" w:cs="Calibri"/>
                <w:b/>
              </w:rPr>
              <w:t>1.</w:t>
            </w:r>
          </w:p>
        </w:tc>
      </w:tr>
      <w:tr w:rsidR="006B72B8" w:rsidRPr="00BC7ADF" w14:paraId="15F72801" w14:textId="77777777" w:rsidTr="00EA1DC0">
        <w:tc>
          <w:tcPr>
            <w:tcW w:w="2310" w:type="dxa"/>
          </w:tcPr>
          <w:p w14:paraId="4CF17CB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Evidence of thorough </w:t>
            </w:r>
          </w:p>
          <w:p w14:paraId="674B5BC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tutor subject knowledge and the teaching of subject knowledge makes a full </w:t>
            </w:r>
            <w:proofErr w:type="gramStart"/>
            <w:r w:rsidRPr="00BC7ADF">
              <w:rPr>
                <w:rFonts w:ascii="Calibri" w:eastAsia="Times New Roman" w:hAnsi="Calibri" w:cs="Calibri"/>
                <w:lang w:eastAsia="en-GB"/>
              </w:rPr>
              <w:t>contribution</w:t>
            </w:r>
            <w:proofErr w:type="gramEnd"/>
            <w:r w:rsidRPr="00BC7ADF">
              <w:rPr>
                <w:rFonts w:ascii="Calibri" w:eastAsia="Times New Roman" w:hAnsi="Calibri" w:cs="Calibri"/>
                <w:lang w:eastAsia="en-GB"/>
              </w:rPr>
              <w:t xml:space="preserve"> </w:t>
            </w:r>
          </w:p>
          <w:p w14:paraId="510D3B4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to the achievement of </w:t>
            </w:r>
          </w:p>
          <w:p w14:paraId="03A73BE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planned learning </w:t>
            </w:r>
          </w:p>
          <w:p w14:paraId="41B0E59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Evidence of </w:t>
            </w:r>
          </w:p>
          <w:p w14:paraId="3A652DF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excellent practice exists.</w:t>
            </w:r>
          </w:p>
          <w:p w14:paraId="56A25C70" w14:textId="77777777" w:rsidR="006B72B8" w:rsidRPr="00BC7ADF" w:rsidRDefault="006B72B8" w:rsidP="00EA1DC0">
            <w:pPr>
              <w:jc w:val="both"/>
              <w:rPr>
                <w:rFonts w:ascii="Calibri" w:hAnsi="Calibri" w:cs="Calibri"/>
              </w:rPr>
            </w:pPr>
          </w:p>
        </w:tc>
        <w:tc>
          <w:tcPr>
            <w:tcW w:w="2310" w:type="dxa"/>
          </w:tcPr>
          <w:p w14:paraId="2DC1157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Evidence that the level </w:t>
            </w:r>
          </w:p>
          <w:p w14:paraId="636276B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tutor subject </w:t>
            </w:r>
          </w:p>
          <w:p w14:paraId="537017B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knowledge and the </w:t>
            </w:r>
          </w:p>
          <w:p w14:paraId="0E4A1F1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of subject </w:t>
            </w:r>
          </w:p>
          <w:p w14:paraId="4C97B93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knowledge makes a </w:t>
            </w:r>
          </w:p>
          <w:p w14:paraId="73A9DA4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good contribution to the achievement of the </w:t>
            </w:r>
          </w:p>
          <w:p w14:paraId="5627F1C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p>
          <w:p w14:paraId="5573D97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although </w:t>
            </w:r>
          </w:p>
          <w:p w14:paraId="586B0A44" w14:textId="77777777" w:rsidR="006B72B8" w:rsidRPr="00BC7ADF" w:rsidRDefault="006B72B8" w:rsidP="00EA1DC0">
            <w:pPr>
              <w:jc w:val="both"/>
              <w:rPr>
                <w:rFonts w:ascii="Calibri" w:hAnsi="Calibri" w:cs="Calibri"/>
              </w:rPr>
            </w:pPr>
            <w:r w:rsidRPr="00BC7ADF">
              <w:rPr>
                <w:rFonts w:ascii="Calibri" w:eastAsia="Times New Roman" w:hAnsi="Calibri" w:cs="Calibri"/>
                <w:lang w:eastAsia="en-GB"/>
              </w:rPr>
              <w:t>there is still some scope for improvement.</w:t>
            </w:r>
          </w:p>
        </w:tc>
        <w:tc>
          <w:tcPr>
            <w:tcW w:w="2311" w:type="dxa"/>
          </w:tcPr>
          <w:p w14:paraId="1D75B09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Evidence that the level </w:t>
            </w:r>
          </w:p>
          <w:p w14:paraId="47045B2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tutor subject </w:t>
            </w:r>
          </w:p>
          <w:p w14:paraId="0D2AFB1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knowledge and teaching of subject knowledge makes an </w:t>
            </w:r>
            <w:r w:rsidRPr="00BC7ADF">
              <w:rPr>
                <w:rFonts w:ascii="Calibri" w:eastAsia="Times New Roman" w:hAnsi="Calibri" w:cs="Calibri"/>
                <w:lang w:eastAsia="en-GB"/>
              </w:rPr>
              <w:lastRenderedPageBreak/>
              <w:t xml:space="preserve">acceptable contribution to the </w:t>
            </w:r>
          </w:p>
          <w:p w14:paraId="44F01D4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4A9F871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however </w:t>
            </w:r>
          </w:p>
          <w:p w14:paraId="650EE2A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there are </w:t>
            </w:r>
            <w:proofErr w:type="gramStart"/>
            <w:r w:rsidRPr="00BC7ADF">
              <w:rPr>
                <w:rFonts w:ascii="Calibri" w:eastAsia="Times New Roman" w:hAnsi="Calibri" w:cs="Calibri"/>
                <w:lang w:eastAsia="en-GB"/>
              </w:rPr>
              <w:t>some</w:t>
            </w:r>
            <w:proofErr w:type="gramEnd"/>
            <w:r w:rsidRPr="00BC7ADF">
              <w:rPr>
                <w:rFonts w:ascii="Calibri" w:eastAsia="Times New Roman" w:hAnsi="Calibri" w:cs="Calibri"/>
                <w:lang w:eastAsia="en-GB"/>
              </w:rPr>
              <w:t xml:space="preserve"> </w:t>
            </w:r>
          </w:p>
          <w:p w14:paraId="07195A2A" w14:textId="77777777" w:rsidR="006B72B8" w:rsidRPr="00BC7ADF" w:rsidRDefault="006B72B8" w:rsidP="00EA1DC0">
            <w:pPr>
              <w:jc w:val="both"/>
              <w:rPr>
                <w:rFonts w:ascii="Calibri" w:hAnsi="Calibri" w:cs="Calibri"/>
              </w:rPr>
            </w:pPr>
            <w:r w:rsidRPr="00BC7ADF">
              <w:rPr>
                <w:rFonts w:ascii="Calibri" w:eastAsia="Times New Roman" w:hAnsi="Calibri" w:cs="Calibri"/>
                <w:lang w:eastAsia="en-GB"/>
              </w:rPr>
              <w:t>significant shortcomings.</w:t>
            </w:r>
          </w:p>
        </w:tc>
        <w:tc>
          <w:tcPr>
            <w:tcW w:w="2311" w:type="dxa"/>
          </w:tcPr>
          <w:p w14:paraId="72A4B3A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Very little if any subject knowledge evident such </w:t>
            </w:r>
          </w:p>
          <w:p w14:paraId="338D08E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that the teaching of the planned learning </w:t>
            </w:r>
          </w:p>
          <w:p w14:paraId="449C3E4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severely </w:t>
            </w:r>
          </w:p>
          <w:p w14:paraId="390EA70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impaired. </w:t>
            </w:r>
          </w:p>
          <w:p w14:paraId="022B7578" w14:textId="77777777" w:rsidR="006B72B8" w:rsidRPr="00BC7ADF" w:rsidRDefault="006B72B8" w:rsidP="00EA1DC0">
            <w:pPr>
              <w:jc w:val="both"/>
              <w:rPr>
                <w:rFonts w:ascii="Calibri" w:eastAsia="Times New Roman" w:hAnsi="Calibri" w:cs="Calibri"/>
                <w:lang w:eastAsia="en-GB"/>
              </w:rPr>
            </w:pPr>
          </w:p>
          <w:p w14:paraId="5846249B" w14:textId="77777777" w:rsidR="006B72B8" w:rsidRPr="00BC7ADF" w:rsidRDefault="006B72B8" w:rsidP="00EA1DC0">
            <w:pPr>
              <w:jc w:val="both"/>
              <w:rPr>
                <w:rFonts w:ascii="Calibri" w:hAnsi="Calibri" w:cs="Calibri"/>
              </w:rPr>
            </w:pPr>
          </w:p>
        </w:tc>
      </w:tr>
      <w:tr w:rsidR="006B72B8" w:rsidRPr="00BC7ADF" w14:paraId="63757A36" w14:textId="77777777" w:rsidTr="00EA1DC0">
        <w:trPr>
          <w:trHeight w:val="547"/>
        </w:trPr>
        <w:tc>
          <w:tcPr>
            <w:tcW w:w="9242" w:type="dxa"/>
            <w:gridSpan w:val="4"/>
          </w:tcPr>
          <w:p w14:paraId="45C662BD" w14:textId="77777777" w:rsidR="006B72B8" w:rsidRPr="00BC7ADF" w:rsidRDefault="006B72B8" w:rsidP="00EA1DC0">
            <w:pPr>
              <w:jc w:val="both"/>
              <w:rPr>
                <w:rFonts w:ascii="Calibri" w:hAnsi="Calibri" w:cs="Calibri"/>
              </w:rPr>
            </w:pPr>
            <w:r w:rsidRPr="00BC7ADF">
              <w:rPr>
                <w:rFonts w:ascii="Calibri" w:hAnsi="Calibri" w:cs="Calibri"/>
              </w:rPr>
              <w:lastRenderedPageBreak/>
              <w:t>Notes:</w:t>
            </w:r>
          </w:p>
          <w:p w14:paraId="66C6C53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must consider the extent of the tutor’s knowledge and understanding of the </w:t>
            </w:r>
          </w:p>
          <w:p w14:paraId="7289105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subject material.</w:t>
            </w:r>
          </w:p>
          <w:p w14:paraId="0F45DF3C" w14:textId="77777777" w:rsidR="006B72B8" w:rsidRPr="00BC7ADF" w:rsidRDefault="006B72B8" w:rsidP="00EA1DC0">
            <w:pPr>
              <w:jc w:val="both"/>
              <w:rPr>
                <w:rFonts w:ascii="Calibri" w:eastAsia="Times New Roman" w:hAnsi="Calibri" w:cs="Calibri"/>
                <w:lang w:eastAsia="en-GB"/>
              </w:rPr>
            </w:pPr>
          </w:p>
          <w:p w14:paraId="0691C8A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To what extent does the tutor’s subject knowledge make contribute to the achievement of the learning outcomes planned for the session?</w:t>
            </w:r>
          </w:p>
          <w:p w14:paraId="21CB8FED" w14:textId="77777777" w:rsidR="006B72B8" w:rsidRPr="00BC7ADF" w:rsidRDefault="006B72B8" w:rsidP="00EA1DC0">
            <w:pPr>
              <w:jc w:val="both"/>
              <w:rPr>
                <w:rFonts w:ascii="Calibri" w:eastAsia="Times New Roman" w:hAnsi="Calibri" w:cs="Calibri"/>
                <w:lang w:eastAsia="en-GB"/>
              </w:rPr>
            </w:pPr>
          </w:p>
          <w:p w14:paraId="195D481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must consider the extent to which tutor knowledge engenders trust amongst </w:t>
            </w:r>
            <w:proofErr w:type="gramStart"/>
            <w:r w:rsidRPr="00BC7ADF">
              <w:rPr>
                <w:rFonts w:ascii="Calibri" w:eastAsia="Times New Roman" w:hAnsi="Calibri" w:cs="Calibri"/>
                <w:lang w:eastAsia="en-GB"/>
              </w:rPr>
              <w:t>learners</w:t>
            </w:r>
            <w:proofErr w:type="gramEnd"/>
          </w:p>
          <w:p w14:paraId="2AA3A81F" w14:textId="77777777" w:rsidR="006B72B8" w:rsidRPr="00BC7ADF" w:rsidRDefault="006B72B8" w:rsidP="00EA1DC0">
            <w:pPr>
              <w:jc w:val="both"/>
              <w:rPr>
                <w:rFonts w:ascii="Calibri" w:hAnsi="Calibri" w:cs="Calibri"/>
              </w:rPr>
            </w:pPr>
          </w:p>
        </w:tc>
      </w:tr>
    </w:tbl>
    <w:p w14:paraId="2CDE585D" w14:textId="77777777" w:rsidR="006B72B8" w:rsidRPr="00BC7ADF" w:rsidRDefault="006B72B8" w:rsidP="006B72B8">
      <w:pPr>
        <w:jc w:val="both"/>
        <w:rPr>
          <w:rFonts w:ascii="Calibri" w:hAnsi="Calibri" w:cs="Calibri"/>
        </w:rPr>
      </w:pPr>
    </w:p>
    <w:p w14:paraId="68F0AD17" w14:textId="77777777" w:rsidR="006B72B8" w:rsidRPr="00BC7ADF" w:rsidRDefault="006B72B8" w:rsidP="006B72B8">
      <w:pPr>
        <w:jc w:val="both"/>
        <w:rPr>
          <w:rFonts w:ascii="Calibri" w:hAnsi="Calibri" w:cs="Calibri"/>
          <w:b/>
        </w:rPr>
      </w:pPr>
      <w:r w:rsidRPr="00BC7ADF">
        <w:rPr>
          <w:rFonts w:ascii="Calibri" w:hAnsi="Calibri" w:cs="Calibri"/>
          <w:b/>
        </w:rPr>
        <w:t>e. Teaching of professional, practical and/or transferable skills</w:t>
      </w:r>
    </w:p>
    <w:tbl>
      <w:tblPr>
        <w:tblStyle w:val="TableGrid"/>
        <w:tblW w:w="0" w:type="auto"/>
        <w:tblLook w:val="04A0" w:firstRow="1" w:lastRow="0" w:firstColumn="1" w:lastColumn="0" w:noHBand="0" w:noVBand="1"/>
      </w:tblPr>
      <w:tblGrid>
        <w:gridCol w:w="2250"/>
        <w:gridCol w:w="2254"/>
        <w:gridCol w:w="2261"/>
        <w:gridCol w:w="2251"/>
      </w:tblGrid>
      <w:tr w:rsidR="006B72B8" w:rsidRPr="00BC7ADF" w14:paraId="7E0383A7" w14:textId="77777777" w:rsidTr="00EA1DC0">
        <w:tc>
          <w:tcPr>
            <w:tcW w:w="2310" w:type="dxa"/>
            <w:shd w:val="clear" w:color="auto" w:fill="D5DCE4" w:themeFill="text2" w:themeFillTint="33"/>
          </w:tcPr>
          <w:p w14:paraId="742D4C3B" w14:textId="77777777" w:rsidR="006B72B8" w:rsidRPr="00BC7ADF" w:rsidRDefault="006B72B8" w:rsidP="00EA1DC0">
            <w:pPr>
              <w:jc w:val="both"/>
              <w:rPr>
                <w:rFonts w:ascii="Calibri" w:hAnsi="Calibri" w:cs="Calibri"/>
              </w:rPr>
            </w:pPr>
            <w:r w:rsidRPr="00BC7ADF">
              <w:rPr>
                <w:rFonts w:ascii="Calibri" w:hAnsi="Calibri" w:cs="Calibri"/>
              </w:rPr>
              <w:t>4.</w:t>
            </w:r>
          </w:p>
        </w:tc>
        <w:tc>
          <w:tcPr>
            <w:tcW w:w="2310" w:type="dxa"/>
            <w:shd w:val="clear" w:color="auto" w:fill="D5DCE4" w:themeFill="text2" w:themeFillTint="33"/>
          </w:tcPr>
          <w:p w14:paraId="08D25D76" w14:textId="77777777" w:rsidR="006B72B8" w:rsidRPr="00BC7ADF" w:rsidRDefault="006B72B8" w:rsidP="00EA1DC0">
            <w:pPr>
              <w:jc w:val="both"/>
              <w:rPr>
                <w:rFonts w:ascii="Calibri" w:hAnsi="Calibri" w:cs="Calibri"/>
              </w:rPr>
            </w:pPr>
            <w:r w:rsidRPr="00BC7ADF">
              <w:rPr>
                <w:rFonts w:ascii="Calibri" w:hAnsi="Calibri" w:cs="Calibri"/>
              </w:rPr>
              <w:t>3.</w:t>
            </w:r>
          </w:p>
        </w:tc>
        <w:tc>
          <w:tcPr>
            <w:tcW w:w="2311" w:type="dxa"/>
            <w:shd w:val="clear" w:color="auto" w:fill="D5DCE4" w:themeFill="text2" w:themeFillTint="33"/>
          </w:tcPr>
          <w:p w14:paraId="09582C3F" w14:textId="77777777" w:rsidR="006B72B8" w:rsidRPr="00BC7ADF" w:rsidRDefault="006B72B8" w:rsidP="00EA1DC0">
            <w:pPr>
              <w:jc w:val="both"/>
              <w:rPr>
                <w:rFonts w:ascii="Calibri" w:hAnsi="Calibri" w:cs="Calibri"/>
              </w:rPr>
            </w:pPr>
            <w:r w:rsidRPr="00BC7ADF">
              <w:rPr>
                <w:rFonts w:ascii="Calibri" w:hAnsi="Calibri" w:cs="Calibri"/>
              </w:rPr>
              <w:t>2.</w:t>
            </w:r>
          </w:p>
        </w:tc>
        <w:tc>
          <w:tcPr>
            <w:tcW w:w="2311" w:type="dxa"/>
            <w:shd w:val="clear" w:color="auto" w:fill="D5DCE4" w:themeFill="text2" w:themeFillTint="33"/>
          </w:tcPr>
          <w:p w14:paraId="16A61F17" w14:textId="77777777" w:rsidR="006B72B8" w:rsidRPr="00BC7ADF" w:rsidRDefault="006B72B8" w:rsidP="00EA1DC0">
            <w:pPr>
              <w:jc w:val="both"/>
              <w:rPr>
                <w:rFonts w:ascii="Calibri" w:hAnsi="Calibri" w:cs="Calibri"/>
              </w:rPr>
            </w:pPr>
            <w:r w:rsidRPr="00BC7ADF">
              <w:rPr>
                <w:rFonts w:ascii="Calibri" w:hAnsi="Calibri" w:cs="Calibri"/>
              </w:rPr>
              <w:t>1.</w:t>
            </w:r>
          </w:p>
        </w:tc>
      </w:tr>
      <w:tr w:rsidR="006B72B8" w:rsidRPr="00BC7ADF" w14:paraId="4CCD405F" w14:textId="77777777" w:rsidTr="00EA1DC0">
        <w:tc>
          <w:tcPr>
            <w:tcW w:w="2310" w:type="dxa"/>
          </w:tcPr>
          <w:p w14:paraId="67DE96C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methods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614A31F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extremely effective and suitable for the </w:t>
            </w:r>
          </w:p>
          <w:p w14:paraId="766BD85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2257C5B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1C47FEC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curriculum </w:t>
            </w:r>
          </w:p>
          <w:p w14:paraId="1105EC3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alignment is </w:t>
            </w:r>
            <w:proofErr w:type="gramStart"/>
            <w:r w:rsidRPr="00BC7ADF">
              <w:rPr>
                <w:rFonts w:ascii="Calibri" w:eastAsia="Times New Roman" w:hAnsi="Calibri" w:cs="Calibri"/>
                <w:lang w:eastAsia="en-GB"/>
              </w:rPr>
              <w:t>evident</w:t>
            </w:r>
            <w:proofErr w:type="gramEnd"/>
            <w:r w:rsidRPr="00BC7ADF">
              <w:rPr>
                <w:rFonts w:ascii="Calibri" w:eastAsia="Times New Roman" w:hAnsi="Calibri" w:cs="Calibri"/>
                <w:lang w:eastAsia="en-GB"/>
              </w:rPr>
              <w:t xml:space="preserve"> </w:t>
            </w:r>
          </w:p>
          <w:p w14:paraId="2B43BE3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with evidence of </w:t>
            </w:r>
          </w:p>
          <w:p w14:paraId="60E6163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excellent practice</w:t>
            </w:r>
          </w:p>
          <w:p w14:paraId="75EEC63E" w14:textId="77777777" w:rsidR="006B72B8" w:rsidRPr="00BC7ADF" w:rsidRDefault="006B72B8" w:rsidP="00EA1DC0">
            <w:pPr>
              <w:jc w:val="both"/>
              <w:rPr>
                <w:rFonts w:ascii="Calibri" w:hAnsi="Calibri" w:cs="Calibri"/>
              </w:rPr>
            </w:pPr>
          </w:p>
        </w:tc>
        <w:tc>
          <w:tcPr>
            <w:tcW w:w="2310" w:type="dxa"/>
          </w:tcPr>
          <w:p w14:paraId="6438344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methods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5B3B70D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effective and suitable for the achievement of the planned learning </w:t>
            </w:r>
          </w:p>
          <w:p w14:paraId="1266015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and </w:t>
            </w:r>
          </w:p>
          <w:p w14:paraId="6E4F2B4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curriculum alignment is evident with </w:t>
            </w:r>
            <w:proofErr w:type="gramStart"/>
            <w:r w:rsidRPr="00BC7ADF">
              <w:rPr>
                <w:rFonts w:ascii="Calibri" w:eastAsia="Times New Roman" w:hAnsi="Calibri" w:cs="Calibri"/>
                <w:lang w:eastAsia="en-GB"/>
              </w:rPr>
              <w:t>some</w:t>
            </w:r>
            <w:proofErr w:type="gramEnd"/>
            <w:r w:rsidRPr="00BC7ADF">
              <w:rPr>
                <w:rFonts w:ascii="Calibri" w:eastAsia="Times New Roman" w:hAnsi="Calibri" w:cs="Calibri"/>
                <w:lang w:eastAsia="en-GB"/>
              </w:rPr>
              <w:t xml:space="preserve"> </w:t>
            </w:r>
          </w:p>
          <w:p w14:paraId="6E3BD1C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scope for improvement</w:t>
            </w:r>
          </w:p>
          <w:p w14:paraId="07EBA5B9" w14:textId="77777777" w:rsidR="006B72B8" w:rsidRPr="00BC7ADF" w:rsidRDefault="006B72B8" w:rsidP="00EA1DC0">
            <w:pPr>
              <w:jc w:val="both"/>
              <w:rPr>
                <w:rFonts w:ascii="Calibri" w:hAnsi="Calibri" w:cs="Calibri"/>
              </w:rPr>
            </w:pPr>
          </w:p>
        </w:tc>
        <w:tc>
          <w:tcPr>
            <w:tcW w:w="2311" w:type="dxa"/>
          </w:tcPr>
          <w:p w14:paraId="7641695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methods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4674401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partially effective and </w:t>
            </w:r>
          </w:p>
          <w:p w14:paraId="74CAD55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suitable for the </w:t>
            </w:r>
          </w:p>
          <w:p w14:paraId="2468676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5453451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198D599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curriculum </w:t>
            </w:r>
          </w:p>
          <w:p w14:paraId="5EB1F8F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alignment is </w:t>
            </w:r>
            <w:proofErr w:type="gramStart"/>
            <w:r w:rsidRPr="00BC7ADF">
              <w:rPr>
                <w:rFonts w:ascii="Calibri" w:eastAsia="Times New Roman" w:hAnsi="Calibri" w:cs="Calibri"/>
                <w:lang w:eastAsia="en-GB"/>
              </w:rPr>
              <w:t>evident</w:t>
            </w:r>
            <w:proofErr w:type="gramEnd"/>
            <w:r w:rsidRPr="00BC7ADF">
              <w:rPr>
                <w:rFonts w:ascii="Calibri" w:eastAsia="Times New Roman" w:hAnsi="Calibri" w:cs="Calibri"/>
                <w:lang w:eastAsia="en-GB"/>
              </w:rPr>
              <w:t xml:space="preserve"> </w:t>
            </w:r>
          </w:p>
          <w:p w14:paraId="6CA863F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however significant </w:t>
            </w:r>
          </w:p>
          <w:p w14:paraId="13108EF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improvements could be made.</w:t>
            </w:r>
          </w:p>
          <w:p w14:paraId="7D4A7505" w14:textId="77777777" w:rsidR="006B72B8" w:rsidRPr="00BC7ADF" w:rsidRDefault="006B72B8" w:rsidP="00EA1DC0">
            <w:pPr>
              <w:jc w:val="both"/>
              <w:rPr>
                <w:rFonts w:ascii="Calibri" w:hAnsi="Calibri" w:cs="Calibri"/>
              </w:rPr>
            </w:pPr>
          </w:p>
        </w:tc>
        <w:tc>
          <w:tcPr>
            <w:tcW w:w="2311" w:type="dxa"/>
          </w:tcPr>
          <w:p w14:paraId="2C783D5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Methods adopted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1BD654F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largely unsuitable for </w:t>
            </w:r>
          </w:p>
          <w:p w14:paraId="0886C5E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achievement of </w:t>
            </w:r>
          </w:p>
          <w:p w14:paraId="3562E28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planned learning </w:t>
            </w:r>
          </w:p>
          <w:p w14:paraId="2D99CE1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The </w:t>
            </w:r>
          </w:p>
          <w:p w14:paraId="0084B2F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alignment of the </w:t>
            </w:r>
          </w:p>
          <w:p w14:paraId="7DD22FF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methods to the curriculum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extremely weak. </w:t>
            </w:r>
          </w:p>
          <w:p w14:paraId="038774E6" w14:textId="77777777" w:rsidR="006B72B8" w:rsidRPr="00BC7ADF" w:rsidRDefault="006B72B8" w:rsidP="00EA1DC0">
            <w:pPr>
              <w:jc w:val="both"/>
              <w:rPr>
                <w:rFonts w:ascii="Calibri" w:eastAsia="Times New Roman" w:hAnsi="Calibri" w:cs="Calibri"/>
                <w:lang w:eastAsia="en-GB"/>
              </w:rPr>
            </w:pPr>
          </w:p>
          <w:p w14:paraId="7E9C49EF" w14:textId="77777777" w:rsidR="006B72B8" w:rsidRPr="00BC7ADF" w:rsidRDefault="006B72B8" w:rsidP="00EA1DC0">
            <w:pPr>
              <w:jc w:val="both"/>
              <w:rPr>
                <w:rFonts w:ascii="Calibri" w:hAnsi="Calibri" w:cs="Calibri"/>
              </w:rPr>
            </w:pPr>
          </w:p>
        </w:tc>
      </w:tr>
      <w:tr w:rsidR="006B72B8" w:rsidRPr="00BC7ADF" w14:paraId="65D4FA7D" w14:textId="77777777" w:rsidTr="00EA1DC0">
        <w:trPr>
          <w:trHeight w:val="547"/>
        </w:trPr>
        <w:tc>
          <w:tcPr>
            <w:tcW w:w="9242" w:type="dxa"/>
            <w:gridSpan w:val="4"/>
          </w:tcPr>
          <w:p w14:paraId="792B61BD" w14:textId="77777777" w:rsidR="006B72B8" w:rsidRPr="00BC7ADF" w:rsidRDefault="006B72B8" w:rsidP="00EA1DC0">
            <w:pPr>
              <w:jc w:val="both"/>
              <w:rPr>
                <w:rFonts w:ascii="Calibri" w:hAnsi="Calibri" w:cs="Calibri"/>
              </w:rPr>
            </w:pPr>
            <w:r w:rsidRPr="00BC7ADF">
              <w:rPr>
                <w:rFonts w:ascii="Calibri" w:hAnsi="Calibri" w:cs="Calibri"/>
              </w:rPr>
              <w:t>Notes:</w:t>
            </w:r>
          </w:p>
          <w:p w14:paraId="105178B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Observers must consider the extent to which teaching contributes towards achievement of planned learning outcomes and professional, practical and/or transferable skills as identified in the programme specification.</w:t>
            </w:r>
          </w:p>
          <w:p w14:paraId="2090AB12" w14:textId="77777777" w:rsidR="006B72B8" w:rsidRPr="00BC7ADF" w:rsidRDefault="006B72B8" w:rsidP="00EA1DC0">
            <w:pPr>
              <w:jc w:val="both"/>
              <w:rPr>
                <w:rFonts w:ascii="Calibri" w:eastAsia="Times New Roman" w:hAnsi="Calibri" w:cs="Calibri"/>
                <w:lang w:eastAsia="en-GB"/>
              </w:rPr>
            </w:pPr>
          </w:p>
          <w:p w14:paraId="68FF99E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Observers may consider how these specific skills are delivered through teaching, for example:</w:t>
            </w:r>
          </w:p>
          <w:p w14:paraId="30C0B80B"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•Confidence in verbal communication and testing out new ideas</w:t>
            </w:r>
          </w:p>
          <w:p w14:paraId="6C615882"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Respect for others’ points of view</w:t>
            </w:r>
          </w:p>
          <w:p w14:paraId="6D8D5D3F"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Capacity to critique peers’ responses in a supportive and collegial environment</w:t>
            </w:r>
          </w:p>
          <w:p w14:paraId="633F3AFD"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Openness to new ideas or critical analysis and interpretation skills</w:t>
            </w:r>
          </w:p>
          <w:p w14:paraId="0BC6D48E" w14:textId="77777777" w:rsidR="006B72B8" w:rsidRPr="00BC7ADF" w:rsidRDefault="006B72B8" w:rsidP="00EA1DC0">
            <w:pPr>
              <w:jc w:val="both"/>
              <w:rPr>
                <w:rFonts w:ascii="Calibri" w:hAnsi="Calibri" w:cs="Calibri"/>
              </w:rPr>
            </w:pPr>
          </w:p>
        </w:tc>
      </w:tr>
    </w:tbl>
    <w:p w14:paraId="369A8260" w14:textId="77777777" w:rsidR="006B72B8" w:rsidRPr="00BC7ADF" w:rsidRDefault="006B72B8" w:rsidP="006B72B8">
      <w:pPr>
        <w:jc w:val="both"/>
        <w:rPr>
          <w:rFonts w:ascii="Calibri" w:hAnsi="Calibri" w:cs="Calibri"/>
        </w:rPr>
      </w:pPr>
    </w:p>
    <w:p w14:paraId="6088651B" w14:textId="77777777" w:rsidR="006B72B8" w:rsidRPr="00BC7ADF" w:rsidRDefault="006B72B8" w:rsidP="006B72B8">
      <w:pPr>
        <w:jc w:val="both"/>
        <w:rPr>
          <w:rFonts w:ascii="Calibri" w:hAnsi="Calibri" w:cs="Calibri"/>
          <w:b/>
        </w:rPr>
      </w:pPr>
      <w:r w:rsidRPr="00BC7ADF">
        <w:rPr>
          <w:rFonts w:ascii="Calibri" w:hAnsi="Calibri" w:cs="Calibri"/>
          <w:b/>
        </w:rPr>
        <w:t>f. Engagement with and participation by students</w:t>
      </w:r>
    </w:p>
    <w:tbl>
      <w:tblPr>
        <w:tblStyle w:val="TableGrid"/>
        <w:tblW w:w="0" w:type="auto"/>
        <w:tblLook w:val="04A0" w:firstRow="1" w:lastRow="0" w:firstColumn="1" w:lastColumn="0" w:noHBand="0" w:noVBand="1"/>
      </w:tblPr>
      <w:tblGrid>
        <w:gridCol w:w="2253"/>
        <w:gridCol w:w="2253"/>
        <w:gridCol w:w="2255"/>
        <w:gridCol w:w="2255"/>
      </w:tblGrid>
      <w:tr w:rsidR="006B72B8" w:rsidRPr="00BC7ADF" w14:paraId="00EFA932" w14:textId="77777777" w:rsidTr="00EA1DC0">
        <w:tc>
          <w:tcPr>
            <w:tcW w:w="2310" w:type="dxa"/>
            <w:shd w:val="clear" w:color="auto" w:fill="D5DCE4" w:themeFill="text2" w:themeFillTint="33"/>
          </w:tcPr>
          <w:p w14:paraId="6B9B9A8B" w14:textId="77777777" w:rsidR="006B72B8" w:rsidRPr="00BC7ADF" w:rsidRDefault="006B72B8" w:rsidP="00EA1DC0">
            <w:pPr>
              <w:jc w:val="both"/>
              <w:rPr>
                <w:rFonts w:ascii="Calibri" w:hAnsi="Calibri" w:cs="Calibri"/>
              </w:rPr>
            </w:pPr>
            <w:r w:rsidRPr="00BC7ADF">
              <w:rPr>
                <w:rFonts w:ascii="Calibri" w:hAnsi="Calibri" w:cs="Calibri"/>
              </w:rPr>
              <w:t>4.</w:t>
            </w:r>
          </w:p>
        </w:tc>
        <w:tc>
          <w:tcPr>
            <w:tcW w:w="2310" w:type="dxa"/>
            <w:shd w:val="clear" w:color="auto" w:fill="D5DCE4" w:themeFill="text2" w:themeFillTint="33"/>
          </w:tcPr>
          <w:p w14:paraId="4B84A940" w14:textId="77777777" w:rsidR="006B72B8" w:rsidRPr="00BC7ADF" w:rsidRDefault="006B72B8" w:rsidP="00EA1DC0">
            <w:pPr>
              <w:jc w:val="both"/>
              <w:rPr>
                <w:rFonts w:ascii="Calibri" w:hAnsi="Calibri" w:cs="Calibri"/>
              </w:rPr>
            </w:pPr>
            <w:r w:rsidRPr="00BC7ADF">
              <w:rPr>
                <w:rFonts w:ascii="Calibri" w:hAnsi="Calibri" w:cs="Calibri"/>
              </w:rPr>
              <w:t>3.</w:t>
            </w:r>
          </w:p>
        </w:tc>
        <w:tc>
          <w:tcPr>
            <w:tcW w:w="2311" w:type="dxa"/>
            <w:shd w:val="clear" w:color="auto" w:fill="D5DCE4" w:themeFill="text2" w:themeFillTint="33"/>
          </w:tcPr>
          <w:p w14:paraId="3B5DE5AD" w14:textId="77777777" w:rsidR="006B72B8" w:rsidRPr="00BC7ADF" w:rsidRDefault="006B72B8" w:rsidP="00EA1DC0">
            <w:pPr>
              <w:jc w:val="both"/>
              <w:rPr>
                <w:rFonts w:ascii="Calibri" w:hAnsi="Calibri" w:cs="Calibri"/>
              </w:rPr>
            </w:pPr>
            <w:r w:rsidRPr="00BC7ADF">
              <w:rPr>
                <w:rFonts w:ascii="Calibri" w:hAnsi="Calibri" w:cs="Calibri"/>
              </w:rPr>
              <w:t>2.</w:t>
            </w:r>
          </w:p>
        </w:tc>
        <w:tc>
          <w:tcPr>
            <w:tcW w:w="2311" w:type="dxa"/>
            <w:shd w:val="clear" w:color="auto" w:fill="D5DCE4" w:themeFill="text2" w:themeFillTint="33"/>
          </w:tcPr>
          <w:p w14:paraId="1C40E721" w14:textId="77777777" w:rsidR="006B72B8" w:rsidRPr="00BC7ADF" w:rsidRDefault="006B72B8" w:rsidP="00EA1DC0">
            <w:pPr>
              <w:jc w:val="both"/>
              <w:rPr>
                <w:rFonts w:ascii="Calibri" w:hAnsi="Calibri" w:cs="Calibri"/>
              </w:rPr>
            </w:pPr>
            <w:r w:rsidRPr="00BC7ADF">
              <w:rPr>
                <w:rFonts w:ascii="Calibri" w:hAnsi="Calibri" w:cs="Calibri"/>
              </w:rPr>
              <w:t>1.</w:t>
            </w:r>
          </w:p>
        </w:tc>
      </w:tr>
      <w:tr w:rsidR="006B72B8" w:rsidRPr="00BC7ADF" w14:paraId="62241137" w14:textId="77777777" w:rsidTr="00EA1DC0">
        <w:tc>
          <w:tcPr>
            <w:tcW w:w="2310" w:type="dxa"/>
          </w:tcPr>
          <w:p w14:paraId="053A8C3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are </w:t>
            </w:r>
            <w:proofErr w:type="gramStart"/>
            <w:r w:rsidRPr="00BC7ADF">
              <w:rPr>
                <w:rFonts w:ascii="Calibri" w:eastAsia="Times New Roman" w:hAnsi="Calibri" w:cs="Calibri"/>
                <w:lang w:eastAsia="en-GB"/>
              </w:rPr>
              <w:t>thoroughly</w:t>
            </w:r>
            <w:proofErr w:type="gramEnd"/>
            <w:r w:rsidRPr="00BC7ADF">
              <w:rPr>
                <w:rFonts w:ascii="Calibri" w:eastAsia="Times New Roman" w:hAnsi="Calibri" w:cs="Calibri"/>
                <w:lang w:eastAsia="en-GB"/>
              </w:rPr>
              <w:t xml:space="preserve"> </w:t>
            </w:r>
          </w:p>
          <w:p w14:paraId="3222553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engaged with the </w:t>
            </w:r>
          </w:p>
          <w:p w14:paraId="6A2C745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learning experience </w:t>
            </w:r>
          </w:p>
          <w:p w14:paraId="4677CEC3" w14:textId="77777777" w:rsidR="006B72B8" w:rsidRPr="00BC7ADF" w:rsidRDefault="006B72B8" w:rsidP="00EA1DC0">
            <w:pPr>
              <w:jc w:val="both"/>
              <w:rPr>
                <w:rFonts w:ascii="Calibri" w:eastAsia="Times New Roman" w:hAnsi="Calibri" w:cs="Calibri"/>
                <w:lang w:eastAsia="en-GB"/>
              </w:rPr>
            </w:pPr>
            <w:proofErr w:type="gramStart"/>
            <w:r w:rsidRPr="00BC7ADF">
              <w:rPr>
                <w:rFonts w:ascii="Calibri" w:eastAsia="Times New Roman" w:hAnsi="Calibri" w:cs="Calibri"/>
                <w:lang w:eastAsia="en-GB"/>
              </w:rPr>
              <w:t>throughout;</w:t>
            </w:r>
            <w:proofErr w:type="gramEnd"/>
            <w:r w:rsidRPr="00BC7ADF">
              <w:rPr>
                <w:rFonts w:ascii="Calibri" w:eastAsia="Times New Roman" w:hAnsi="Calibri" w:cs="Calibri"/>
                <w:lang w:eastAsia="en-GB"/>
              </w:rPr>
              <w:t xml:space="preserve"> their </w:t>
            </w:r>
          </w:p>
          <w:p w14:paraId="7D43E3F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participation fully </w:t>
            </w:r>
          </w:p>
          <w:p w14:paraId="308D150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contributes to the </w:t>
            </w:r>
          </w:p>
          <w:p w14:paraId="2F6CA47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75EDDA1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40D4B06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w:t>
            </w:r>
          </w:p>
          <w:p w14:paraId="3A7FFF4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Encouragement of </w:t>
            </w:r>
          </w:p>
          <w:p w14:paraId="5B708EB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participation and equal </w:t>
            </w:r>
          </w:p>
          <w:p w14:paraId="0821145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opportunities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to a very good standard with evidence of excellent practice.</w:t>
            </w:r>
          </w:p>
          <w:p w14:paraId="78156CF2" w14:textId="77777777" w:rsidR="006B72B8" w:rsidRPr="00BC7ADF" w:rsidRDefault="006B72B8" w:rsidP="00EA1DC0">
            <w:pPr>
              <w:jc w:val="both"/>
              <w:rPr>
                <w:rFonts w:ascii="Calibri" w:eastAsia="Times New Roman" w:hAnsi="Calibri" w:cs="Calibri"/>
                <w:lang w:eastAsia="en-GB"/>
              </w:rPr>
            </w:pPr>
          </w:p>
        </w:tc>
        <w:tc>
          <w:tcPr>
            <w:tcW w:w="2310" w:type="dxa"/>
          </w:tcPr>
          <w:p w14:paraId="690173F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Students are </w:t>
            </w:r>
            <w:proofErr w:type="gramStart"/>
            <w:r w:rsidRPr="00BC7ADF">
              <w:rPr>
                <w:rFonts w:ascii="Calibri" w:eastAsia="Times New Roman" w:hAnsi="Calibri" w:cs="Calibri"/>
                <w:lang w:eastAsia="en-GB"/>
              </w:rPr>
              <w:t>actively</w:t>
            </w:r>
            <w:proofErr w:type="gramEnd"/>
            <w:r w:rsidRPr="00BC7ADF">
              <w:rPr>
                <w:rFonts w:ascii="Calibri" w:eastAsia="Times New Roman" w:hAnsi="Calibri" w:cs="Calibri"/>
                <w:lang w:eastAsia="en-GB"/>
              </w:rPr>
              <w:t xml:space="preserve"> </w:t>
            </w:r>
          </w:p>
          <w:p w14:paraId="77CB259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engaged with the </w:t>
            </w:r>
          </w:p>
          <w:p w14:paraId="476E280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experience </w:t>
            </w:r>
          </w:p>
          <w:p w14:paraId="6801D53A" w14:textId="77777777" w:rsidR="006B72B8" w:rsidRPr="00BC7ADF" w:rsidRDefault="006B72B8" w:rsidP="00EA1DC0">
            <w:pPr>
              <w:jc w:val="both"/>
              <w:rPr>
                <w:rFonts w:ascii="Calibri" w:eastAsia="Times New Roman" w:hAnsi="Calibri" w:cs="Calibri"/>
                <w:lang w:eastAsia="en-GB"/>
              </w:rPr>
            </w:pPr>
            <w:proofErr w:type="gramStart"/>
            <w:r w:rsidRPr="00BC7ADF">
              <w:rPr>
                <w:rFonts w:ascii="Calibri" w:eastAsia="Times New Roman" w:hAnsi="Calibri" w:cs="Calibri"/>
                <w:lang w:eastAsia="en-GB"/>
              </w:rPr>
              <w:lastRenderedPageBreak/>
              <w:t>throughout .</w:t>
            </w:r>
            <w:proofErr w:type="gramEnd"/>
            <w:r w:rsidRPr="00BC7ADF">
              <w:rPr>
                <w:rFonts w:ascii="Calibri" w:eastAsia="Times New Roman" w:hAnsi="Calibri" w:cs="Calibri"/>
                <w:lang w:eastAsia="en-GB"/>
              </w:rPr>
              <w:t xml:space="preserve">  </w:t>
            </w:r>
          </w:p>
          <w:p w14:paraId="295DFF9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Encouragement of </w:t>
            </w:r>
          </w:p>
          <w:p w14:paraId="1624194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participation and equal </w:t>
            </w:r>
          </w:p>
          <w:p w14:paraId="01EB951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opportunities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good </w:t>
            </w:r>
          </w:p>
          <w:p w14:paraId="45C2447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although some </w:t>
            </w:r>
          </w:p>
          <w:p w14:paraId="48C9E8F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improvements could be made.</w:t>
            </w:r>
          </w:p>
          <w:p w14:paraId="04FB4B1D" w14:textId="77777777" w:rsidR="006B72B8" w:rsidRPr="00BC7ADF" w:rsidRDefault="006B72B8" w:rsidP="00EA1DC0">
            <w:pPr>
              <w:jc w:val="both"/>
              <w:rPr>
                <w:rFonts w:ascii="Calibri" w:hAnsi="Calibri" w:cs="Calibri"/>
              </w:rPr>
            </w:pPr>
          </w:p>
        </w:tc>
        <w:tc>
          <w:tcPr>
            <w:tcW w:w="2311" w:type="dxa"/>
          </w:tcPr>
          <w:p w14:paraId="377D42E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Students are </w:t>
            </w:r>
            <w:proofErr w:type="gramStart"/>
            <w:r w:rsidRPr="00BC7ADF">
              <w:rPr>
                <w:rFonts w:ascii="Calibri" w:eastAsia="Times New Roman" w:hAnsi="Calibri" w:cs="Calibri"/>
                <w:lang w:eastAsia="en-GB"/>
              </w:rPr>
              <w:t>actively</w:t>
            </w:r>
            <w:proofErr w:type="gramEnd"/>
            <w:r w:rsidRPr="00BC7ADF">
              <w:rPr>
                <w:rFonts w:ascii="Calibri" w:eastAsia="Times New Roman" w:hAnsi="Calibri" w:cs="Calibri"/>
                <w:lang w:eastAsia="en-GB"/>
              </w:rPr>
              <w:t xml:space="preserve"> </w:t>
            </w:r>
          </w:p>
          <w:p w14:paraId="5B7D11B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engaged in the learning experience to </w:t>
            </w:r>
            <w:r w:rsidRPr="00BC7ADF">
              <w:rPr>
                <w:rFonts w:ascii="Calibri" w:eastAsia="Times New Roman" w:hAnsi="Calibri" w:cs="Calibri"/>
                <w:lang w:eastAsia="en-GB"/>
              </w:rPr>
              <w:lastRenderedPageBreak/>
              <w:t xml:space="preserve">some extent; </w:t>
            </w:r>
            <w:proofErr w:type="gramStart"/>
            <w:r w:rsidRPr="00BC7ADF">
              <w:rPr>
                <w:rFonts w:ascii="Calibri" w:eastAsia="Times New Roman" w:hAnsi="Calibri" w:cs="Calibri"/>
                <w:lang w:eastAsia="en-GB"/>
              </w:rPr>
              <w:t>encouragement</w:t>
            </w:r>
            <w:proofErr w:type="gramEnd"/>
            <w:r w:rsidRPr="00BC7ADF">
              <w:rPr>
                <w:rFonts w:ascii="Calibri" w:eastAsia="Times New Roman" w:hAnsi="Calibri" w:cs="Calibri"/>
                <w:lang w:eastAsia="en-GB"/>
              </w:rPr>
              <w:t xml:space="preserve"> </w:t>
            </w:r>
          </w:p>
          <w:p w14:paraId="681DFD0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participation and </w:t>
            </w:r>
          </w:p>
          <w:p w14:paraId="618134C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equal opportunities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w:t>
            </w:r>
          </w:p>
          <w:p w14:paraId="34D1E54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evident although </w:t>
            </w:r>
          </w:p>
          <w:p w14:paraId="735660E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significant improvements could be made.</w:t>
            </w:r>
          </w:p>
          <w:p w14:paraId="53CFBADB" w14:textId="77777777" w:rsidR="006B72B8" w:rsidRPr="00BC7ADF" w:rsidRDefault="006B72B8" w:rsidP="00EA1DC0">
            <w:pPr>
              <w:jc w:val="both"/>
              <w:rPr>
                <w:rFonts w:ascii="Calibri" w:hAnsi="Calibri" w:cs="Calibri"/>
              </w:rPr>
            </w:pPr>
          </w:p>
        </w:tc>
        <w:tc>
          <w:tcPr>
            <w:tcW w:w="2311" w:type="dxa"/>
          </w:tcPr>
          <w:p w14:paraId="63404E0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Very little or no </w:t>
            </w:r>
          </w:p>
          <w:p w14:paraId="34FE670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engagement between </w:t>
            </w:r>
          </w:p>
          <w:p w14:paraId="1EC2E3B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tutor and students. </w:t>
            </w:r>
            <w:proofErr w:type="gramStart"/>
            <w:r w:rsidRPr="00BC7ADF">
              <w:rPr>
                <w:rFonts w:ascii="Calibri" w:eastAsia="Times New Roman" w:hAnsi="Calibri" w:cs="Calibri"/>
                <w:lang w:eastAsia="en-GB"/>
              </w:rPr>
              <w:t>Two way</w:t>
            </w:r>
            <w:proofErr w:type="gramEnd"/>
            <w:r w:rsidRPr="00BC7ADF">
              <w:rPr>
                <w:rFonts w:ascii="Calibri" w:eastAsia="Times New Roman" w:hAnsi="Calibri" w:cs="Calibri"/>
                <w:lang w:eastAsia="en-GB"/>
              </w:rPr>
              <w:t xml:space="preserve"> communication is </w:t>
            </w:r>
          </w:p>
          <w:p w14:paraId="35A5AB9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largely coincidental </w:t>
            </w:r>
          </w:p>
          <w:p w14:paraId="2FB53CE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such that achievement </w:t>
            </w:r>
          </w:p>
          <w:p w14:paraId="56EDB9A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the planned learning </w:t>
            </w:r>
          </w:p>
          <w:p w14:paraId="78F8897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severely </w:t>
            </w:r>
          </w:p>
          <w:p w14:paraId="71BFA5B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hampered and the </w:t>
            </w:r>
          </w:p>
          <w:p w14:paraId="6044B8D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encouragement of </w:t>
            </w:r>
          </w:p>
          <w:p w14:paraId="4773F0D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participation and equal </w:t>
            </w:r>
          </w:p>
          <w:p w14:paraId="45EB2EB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opportunities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of </w:t>
            </w:r>
          </w:p>
          <w:p w14:paraId="6A6AF3D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concern.</w:t>
            </w:r>
          </w:p>
          <w:p w14:paraId="2418AFFC" w14:textId="77777777" w:rsidR="006B72B8" w:rsidRPr="00BC7ADF" w:rsidRDefault="006B72B8" w:rsidP="00EA1DC0">
            <w:pPr>
              <w:jc w:val="both"/>
              <w:rPr>
                <w:rFonts w:ascii="Calibri" w:hAnsi="Calibri" w:cs="Calibri"/>
              </w:rPr>
            </w:pPr>
          </w:p>
        </w:tc>
      </w:tr>
      <w:tr w:rsidR="006B72B8" w:rsidRPr="00BC7ADF" w14:paraId="63C3CE3F" w14:textId="77777777" w:rsidTr="00EA1DC0">
        <w:trPr>
          <w:trHeight w:val="547"/>
        </w:trPr>
        <w:tc>
          <w:tcPr>
            <w:tcW w:w="9242" w:type="dxa"/>
            <w:gridSpan w:val="4"/>
          </w:tcPr>
          <w:p w14:paraId="1CB54D70" w14:textId="77777777" w:rsidR="006B72B8" w:rsidRPr="00BC7ADF" w:rsidRDefault="006B72B8" w:rsidP="00EA1DC0">
            <w:pPr>
              <w:jc w:val="both"/>
              <w:rPr>
                <w:rFonts w:ascii="Calibri" w:hAnsi="Calibri" w:cs="Calibri"/>
              </w:rPr>
            </w:pPr>
            <w:r w:rsidRPr="00BC7ADF">
              <w:rPr>
                <w:rFonts w:ascii="Calibri" w:hAnsi="Calibri" w:cs="Calibri"/>
              </w:rPr>
              <w:lastRenderedPageBreak/>
              <w:t>Notes:</w:t>
            </w:r>
          </w:p>
          <w:p w14:paraId="72688F1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should consider the level of </w:t>
            </w:r>
            <w:proofErr w:type="gramStart"/>
            <w:r w:rsidRPr="00BC7ADF">
              <w:rPr>
                <w:rFonts w:ascii="Calibri" w:eastAsia="Times New Roman" w:hAnsi="Calibri" w:cs="Calibri"/>
                <w:lang w:eastAsia="en-GB"/>
              </w:rPr>
              <w:t>students</w:t>
            </w:r>
            <w:proofErr w:type="gramEnd"/>
            <w:r w:rsidRPr="00BC7ADF">
              <w:rPr>
                <w:rFonts w:ascii="Calibri" w:eastAsia="Times New Roman" w:hAnsi="Calibri" w:cs="Calibri"/>
                <w:lang w:eastAsia="en-GB"/>
              </w:rPr>
              <w:t xml:space="preserve"> participation/engagement with learning</w:t>
            </w:r>
          </w:p>
          <w:p w14:paraId="3046312F" w14:textId="77777777" w:rsidR="006B72B8" w:rsidRPr="00BC7ADF" w:rsidRDefault="006B72B8" w:rsidP="00EA1DC0">
            <w:pPr>
              <w:jc w:val="both"/>
              <w:rPr>
                <w:rFonts w:ascii="Calibri" w:eastAsia="Times New Roman" w:hAnsi="Calibri" w:cs="Calibri"/>
                <w:lang w:eastAsia="en-GB"/>
              </w:rPr>
            </w:pPr>
          </w:p>
          <w:p w14:paraId="0FD9AB0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should remain mindful that student participation can manifest itself in a </w:t>
            </w:r>
          </w:p>
          <w:p w14:paraId="2C82BB9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number of ways </w:t>
            </w:r>
            <w:proofErr w:type="gramStart"/>
            <w:r w:rsidRPr="00BC7ADF">
              <w:rPr>
                <w:rFonts w:ascii="Calibri" w:eastAsia="Times New Roman" w:hAnsi="Calibri" w:cs="Calibri"/>
                <w:lang w:eastAsia="en-GB"/>
              </w:rPr>
              <w:t>i.e.</w:t>
            </w:r>
            <w:proofErr w:type="gramEnd"/>
            <w:r w:rsidRPr="00BC7ADF">
              <w:rPr>
                <w:rFonts w:ascii="Calibri" w:eastAsia="Times New Roman" w:hAnsi="Calibri" w:cs="Calibri"/>
                <w:lang w:eastAsia="en-GB"/>
              </w:rPr>
              <w:t xml:space="preserve"> from relatively informal contributions to a class discussion, to more formally assessed and carefully structured contributions</w:t>
            </w:r>
          </w:p>
          <w:p w14:paraId="2E62F1A9" w14:textId="77777777" w:rsidR="006B72B8" w:rsidRPr="00BC7ADF" w:rsidRDefault="006B72B8" w:rsidP="00EA1DC0">
            <w:pPr>
              <w:jc w:val="both"/>
              <w:rPr>
                <w:rFonts w:ascii="Calibri" w:eastAsia="Times New Roman" w:hAnsi="Calibri" w:cs="Calibri"/>
                <w:lang w:eastAsia="en-GB"/>
              </w:rPr>
            </w:pPr>
          </w:p>
          <w:p w14:paraId="24DDB28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should note the extent to which the tutor creates an expectation of </w:t>
            </w:r>
            <w:proofErr w:type="gramStart"/>
            <w:r w:rsidRPr="00BC7ADF">
              <w:rPr>
                <w:rFonts w:ascii="Calibri" w:eastAsia="Times New Roman" w:hAnsi="Calibri" w:cs="Calibri"/>
                <w:lang w:eastAsia="en-GB"/>
              </w:rPr>
              <w:t>participation</w:t>
            </w:r>
            <w:proofErr w:type="gramEnd"/>
          </w:p>
          <w:p w14:paraId="68164ECA" w14:textId="77777777" w:rsidR="006B72B8" w:rsidRPr="00BC7ADF" w:rsidRDefault="006B72B8" w:rsidP="00EA1DC0">
            <w:pPr>
              <w:jc w:val="both"/>
              <w:rPr>
                <w:rFonts w:ascii="Calibri" w:eastAsia="Times New Roman" w:hAnsi="Calibri" w:cs="Calibri"/>
                <w:lang w:eastAsia="en-GB"/>
              </w:rPr>
            </w:pPr>
          </w:p>
          <w:p w14:paraId="3AD9773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Observers will look to ensure practice does not inhibit participation such as:</w:t>
            </w:r>
          </w:p>
          <w:p w14:paraId="43C079E3"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Appropriateness of the learning environment - room size etc</w:t>
            </w:r>
          </w:p>
          <w:p w14:paraId="4A10D6AD"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xml:space="preserve">• Racing through problems at break-neck speed; students passively copying from the   </w:t>
            </w:r>
          </w:p>
          <w:p w14:paraId="03088331"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xml:space="preserve">    board</w:t>
            </w:r>
          </w:p>
          <w:p w14:paraId="789DA831"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Asking a question and then giving them the answer yourself</w:t>
            </w:r>
          </w:p>
          <w:p w14:paraId="534A6540"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Making a student feel stupid</w:t>
            </w:r>
          </w:p>
          <w:p w14:paraId="681B25FC" w14:textId="77777777" w:rsidR="006B72B8" w:rsidRPr="00BC7ADF" w:rsidRDefault="006B72B8" w:rsidP="00EA1DC0">
            <w:pPr>
              <w:ind w:left="720"/>
              <w:jc w:val="both"/>
              <w:rPr>
                <w:rFonts w:ascii="Calibri" w:eastAsia="Times New Roman" w:hAnsi="Calibri" w:cs="Calibri"/>
                <w:lang w:eastAsia="en-GB"/>
              </w:rPr>
            </w:pPr>
            <w:r w:rsidRPr="00BC7ADF">
              <w:rPr>
                <w:rFonts w:ascii="Calibri" w:eastAsia="Times New Roman" w:hAnsi="Calibri" w:cs="Calibri"/>
                <w:lang w:eastAsia="en-GB"/>
              </w:rPr>
              <w:t>• Lack of control of dominant students that limit wider participation</w:t>
            </w:r>
          </w:p>
          <w:p w14:paraId="748D174D" w14:textId="77777777" w:rsidR="006B72B8" w:rsidRPr="00BC7ADF" w:rsidRDefault="006B72B8" w:rsidP="00EA1DC0">
            <w:pPr>
              <w:jc w:val="both"/>
              <w:rPr>
                <w:rFonts w:ascii="Calibri" w:hAnsi="Calibri" w:cs="Calibri"/>
              </w:rPr>
            </w:pPr>
          </w:p>
        </w:tc>
      </w:tr>
    </w:tbl>
    <w:p w14:paraId="69CC28AA" w14:textId="77777777" w:rsidR="006B72B8" w:rsidRPr="00BC7ADF" w:rsidRDefault="006B72B8" w:rsidP="006B72B8">
      <w:pPr>
        <w:jc w:val="both"/>
        <w:rPr>
          <w:rFonts w:ascii="Calibri" w:hAnsi="Calibri" w:cs="Calibri"/>
        </w:rPr>
      </w:pPr>
    </w:p>
    <w:p w14:paraId="58410388" w14:textId="77777777" w:rsidR="006B72B8" w:rsidRPr="00BC7ADF" w:rsidRDefault="006B72B8" w:rsidP="006B72B8">
      <w:pPr>
        <w:jc w:val="both"/>
        <w:rPr>
          <w:rFonts w:ascii="Calibri" w:hAnsi="Calibri" w:cs="Calibri"/>
          <w:b/>
        </w:rPr>
      </w:pPr>
      <w:r w:rsidRPr="00BC7ADF">
        <w:rPr>
          <w:rFonts w:ascii="Calibri" w:hAnsi="Calibri" w:cs="Calibri"/>
          <w:b/>
        </w:rPr>
        <w:t xml:space="preserve">g. Quality of materials to support </w:t>
      </w:r>
      <w:proofErr w:type="gramStart"/>
      <w:r w:rsidRPr="00BC7ADF">
        <w:rPr>
          <w:rFonts w:ascii="Calibri" w:hAnsi="Calibri" w:cs="Calibri"/>
          <w:b/>
        </w:rPr>
        <w:t>learning</w:t>
      </w:r>
      <w:proofErr w:type="gramEnd"/>
    </w:p>
    <w:tbl>
      <w:tblPr>
        <w:tblStyle w:val="TableGrid"/>
        <w:tblW w:w="0" w:type="auto"/>
        <w:tblLook w:val="04A0" w:firstRow="1" w:lastRow="0" w:firstColumn="1" w:lastColumn="0" w:noHBand="0" w:noVBand="1"/>
      </w:tblPr>
      <w:tblGrid>
        <w:gridCol w:w="2250"/>
        <w:gridCol w:w="2260"/>
        <w:gridCol w:w="2254"/>
        <w:gridCol w:w="2252"/>
      </w:tblGrid>
      <w:tr w:rsidR="006B72B8" w:rsidRPr="00BC7ADF" w14:paraId="0A95CAA8" w14:textId="77777777" w:rsidTr="00EA1DC0">
        <w:tc>
          <w:tcPr>
            <w:tcW w:w="2310" w:type="dxa"/>
            <w:shd w:val="clear" w:color="auto" w:fill="D5DCE4" w:themeFill="text2" w:themeFillTint="33"/>
          </w:tcPr>
          <w:p w14:paraId="51316953" w14:textId="77777777" w:rsidR="006B72B8" w:rsidRPr="00BC7ADF" w:rsidRDefault="006B72B8" w:rsidP="00EA1DC0">
            <w:pPr>
              <w:jc w:val="both"/>
              <w:rPr>
                <w:rFonts w:ascii="Calibri" w:hAnsi="Calibri" w:cs="Calibri"/>
                <w:b/>
              </w:rPr>
            </w:pPr>
            <w:r w:rsidRPr="00BC7ADF">
              <w:rPr>
                <w:rFonts w:ascii="Calibri" w:hAnsi="Calibri" w:cs="Calibri"/>
                <w:b/>
              </w:rPr>
              <w:t>4.</w:t>
            </w:r>
          </w:p>
        </w:tc>
        <w:tc>
          <w:tcPr>
            <w:tcW w:w="2310" w:type="dxa"/>
            <w:shd w:val="clear" w:color="auto" w:fill="D5DCE4" w:themeFill="text2" w:themeFillTint="33"/>
          </w:tcPr>
          <w:p w14:paraId="6FA264B9" w14:textId="77777777" w:rsidR="006B72B8" w:rsidRPr="00BC7ADF" w:rsidRDefault="006B72B8" w:rsidP="00EA1DC0">
            <w:pPr>
              <w:jc w:val="both"/>
              <w:rPr>
                <w:rFonts w:ascii="Calibri" w:hAnsi="Calibri" w:cs="Calibri"/>
                <w:b/>
              </w:rPr>
            </w:pPr>
            <w:r w:rsidRPr="00BC7ADF">
              <w:rPr>
                <w:rFonts w:ascii="Calibri" w:hAnsi="Calibri" w:cs="Calibri"/>
                <w:b/>
              </w:rPr>
              <w:t>3.</w:t>
            </w:r>
          </w:p>
        </w:tc>
        <w:tc>
          <w:tcPr>
            <w:tcW w:w="2311" w:type="dxa"/>
            <w:shd w:val="clear" w:color="auto" w:fill="D5DCE4" w:themeFill="text2" w:themeFillTint="33"/>
          </w:tcPr>
          <w:p w14:paraId="43FF09AA" w14:textId="77777777" w:rsidR="006B72B8" w:rsidRPr="00BC7ADF" w:rsidRDefault="006B72B8" w:rsidP="00EA1DC0">
            <w:pPr>
              <w:jc w:val="both"/>
              <w:rPr>
                <w:rFonts w:ascii="Calibri" w:hAnsi="Calibri" w:cs="Calibri"/>
                <w:b/>
              </w:rPr>
            </w:pPr>
            <w:r w:rsidRPr="00BC7ADF">
              <w:rPr>
                <w:rFonts w:ascii="Calibri" w:hAnsi="Calibri" w:cs="Calibri"/>
                <w:b/>
              </w:rPr>
              <w:t>2.</w:t>
            </w:r>
          </w:p>
        </w:tc>
        <w:tc>
          <w:tcPr>
            <w:tcW w:w="2311" w:type="dxa"/>
            <w:shd w:val="clear" w:color="auto" w:fill="D5DCE4" w:themeFill="text2" w:themeFillTint="33"/>
          </w:tcPr>
          <w:p w14:paraId="2A228D5C" w14:textId="77777777" w:rsidR="006B72B8" w:rsidRPr="00BC7ADF" w:rsidRDefault="006B72B8" w:rsidP="00EA1DC0">
            <w:pPr>
              <w:jc w:val="both"/>
              <w:rPr>
                <w:rFonts w:ascii="Calibri" w:hAnsi="Calibri" w:cs="Calibri"/>
                <w:b/>
              </w:rPr>
            </w:pPr>
            <w:r w:rsidRPr="00BC7ADF">
              <w:rPr>
                <w:rFonts w:ascii="Calibri" w:hAnsi="Calibri" w:cs="Calibri"/>
                <w:b/>
              </w:rPr>
              <w:t>1.</w:t>
            </w:r>
          </w:p>
        </w:tc>
      </w:tr>
      <w:tr w:rsidR="006B72B8" w:rsidRPr="00BC7ADF" w14:paraId="271A6727" w14:textId="77777777" w:rsidTr="00EA1DC0">
        <w:tc>
          <w:tcPr>
            <w:tcW w:w="2310" w:type="dxa"/>
          </w:tcPr>
          <w:p w14:paraId="2F8C466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Materials and/or </w:t>
            </w:r>
          </w:p>
          <w:p w14:paraId="3375C02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technologies </w:t>
            </w:r>
          </w:p>
          <w:p w14:paraId="475A414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make a </w:t>
            </w:r>
            <w:proofErr w:type="gramStart"/>
            <w:r w:rsidRPr="00BC7ADF">
              <w:rPr>
                <w:rFonts w:ascii="Calibri" w:eastAsia="Times New Roman" w:hAnsi="Calibri" w:cs="Calibri"/>
                <w:lang w:eastAsia="en-GB"/>
              </w:rPr>
              <w:t>sound</w:t>
            </w:r>
            <w:proofErr w:type="gramEnd"/>
            <w:r w:rsidRPr="00BC7ADF">
              <w:rPr>
                <w:rFonts w:ascii="Calibri" w:eastAsia="Times New Roman" w:hAnsi="Calibri" w:cs="Calibri"/>
                <w:lang w:eastAsia="en-GB"/>
              </w:rPr>
              <w:t xml:space="preserve"> </w:t>
            </w:r>
          </w:p>
          <w:p w14:paraId="6C8662A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contribution to teaching, learning and </w:t>
            </w:r>
          </w:p>
          <w:p w14:paraId="7A84A80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assessment and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4E2E969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carefully interwoven into the learning experience with evidence of innovative practice.</w:t>
            </w:r>
          </w:p>
          <w:p w14:paraId="6C530EEA" w14:textId="77777777" w:rsidR="006B72B8" w:rsidRPr="00BC7ADF" w:rsidRDefault="006B72B8" w:rsidP="00EA1DC0">
            <w:pPr>
              <w:jc w:val="both"/>
              <w:rPr>
                <w:rFonts w:ascii="Calibri" w:hAnsi="Calibri" w:cs="Calibri"/>
              </w:rPr>
            </w:pPr>
          </w:p>
        </w:tc>
        <w:tc>
          <w:tcPr>
            <w:tcW w:w="2310" w:type="dxa"/>
          </w:tcPr>
          <w:p w14:paraId="497029D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Materials and/or </w:t>
            </w:r>
          </w:p>
          <w:p w14:paraId="6F01AFE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technologies </w:t>
            </w:r>
          </w:p>
          <w:p w14:paraId="2EC66E3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make a good </w:t>
            </w:r>
          </w:p>
          <w:p w14:paraId="0D7DFAB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contribution to the </w:t>
            </w:r>
          </w:p>
          <w:p w14:paraId="3506DDD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experience and achievement of the planned learning </w:t>
            </w:r>
          </w:p>
          <w:p w14:paraId="6379923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outcomes. Improvements could be made.</w:t>
            </w:r>
          </w:p>
          <w:p w14:paraId="49EC2825" w14:textId="77777777" w:rsidR="006B72B8" w:rsidRPr="00BC7ADF" w:rsidRDefault="006B72B8" w:rsidP="00EA1DC0">
            <w:pPr>
              <w:jc w:val="both"/>
              <w:rPr>
                <w:rFonts w:ascii="Calibri" w:hAnsi="Calibri" w:cs="Calibri"/>
              </w:rPr>
            </w:pPr>
          </w:p>
        </w:tc>
        <w:tc>
          <w:tcPr>
            <w:tcW w:w="2311" w:type="dxa"/>
          </w:tcPr>
          <w:p w14:paraId="03CCE23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Materials and/or </w:t>
            </w:r>
          </w:p>
          <w:p w14:paraId="660E47F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technologies </w:t>
            </w:r>
          </w:p>
          <w:p w14:paraId="4CEBCA9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make </w:t>
            </w:r>
            <w:proofErr w:type="gramStart"/>
            <w:r w:rsidRPr="00BC7ADF">
              <w:rPr>
                <w:rFonts w:ascii="Calibri" w:eastAsia="Times New Roman" w:hAnsi="Calibri" w:cs="Calibri"/>
                <w:lang w:eastAsia="en-GB"/>
              </w:rPr>
              <w:t>some</w:t>
            </w:r>
            <w:proofErr w:type="gramEnd"/>
            <w:r w:rsidRPr="00BC7ADF">
              <w:rPr>
                <w:rFonts w:ascii="Calibri" w:eastAsia="Times New Roman" w:hAnsi="Calibri" w:cs="Calibri"/>
                <w:lang w:eastAsia="en-GB"/>
              </w:rPr>
              <w:t xml:space="preserve"> </w:t>
            </w:r>
          </w:p>
          <w:p w14:paraId="0CC7C00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contributions to the </w:t>
            </w:r>
          </w:p>
          <w:p w14:paraId="661D7BD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experience and the achievement of the planned learning </w:t>
            </w:r>
          </w:p>
          <w:p w14:paraId="1425D28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but </w:t>
            </w:r>
            <w:proofErr w:type="gramStart"/>
            <w:r w:rsidRPr="00BC7ADF">
              <w:rPr>
                <w:rFonts w:ascii="Calibri" w:eastAsia="Times New Roman" w:hAnsi="Calibri" w:cs="Calibri"/>
                <w:lang w:eastAsia="en-GB"/>
              </w:rPr>
              <w:t>are</w:t>
            </w:r>
            <w:proofErr w:type="gramEnd"/>
            <w:r w:rsidRPr="00BC7ADF">
              <w:rPr>
                <w:rFonts w:ascii="Calibri" w:eastAsia="Times New Roman" w:hAnsi="Calibri" w:cs="Calibri"/>
                <w:lang w:eastAsia="en-GB"/>
              </w:rPr>
              <w:t xml:space="preserve"> </w:t>
            </w:r>
          </w:p>
          <w:p w14:paraId="0A099D6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significantly lacking in </w:t>
            </w:r>
          </w:p>
          <w:p w14:paraId="2DE8E3B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some areas.</w:t>
            </w:r>
          </w:p>
          <w:p w14:paraId="5A73E4A0" w14:textId="77777777" w:rsidR="006B72B8" w:rsidRPr="00BC7ADF" w:rsidRDefault="006B72B8" w:rsidP="00EA1DC0">
            <w:pPr>
              <w:jc w:val="both"/>
              <w:rPr>
                <w:rFonts w:ascii="Calibri" w:hAnsi="Calibri" w:cs="Calibri"/>
              </w:rPr>
            </w:pPr>
          </w:p>
        </w:tc>
        <w:tc>
          <w:tcPr>
            <w:tcW w:w="2311" w:type="dxa"/>
          </w:tcPr>
          <w:p w14:paraId="2B16BA7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No materials and/or </w:t>
            </w:r>
          </w:p>
          <w:p w14:paraId="21FC8076"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technologies </w:t>
            </w:r>
          </w:p>
          <w:p w14:paraId="6ED8F3C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provided to </w:t>
            </w:r>
            <w:proofErr w:type="gramStart"/>
            <w:r w:rsidRPr="00BC7ADF">
              <w:rPr>
                <w:rFonts w:ascii="Calibri" w:eastAsia="Times New Roman" w:hAnsi="Calibri" w:cs="Calibri"/>
                <w:lang w:eastAsia="en-GB"/>
              </w:rPr>
              <w:t>support</w:t>
            </w:r>
            <w:proofErr w:type="gramEnd"/>
            <w:r w:rsidRPr="00BC7ADF">
              <w:rPr>
                <w:rFonts w:ascii="Calibri" w:eastAsia="Times New Roman" w:hAnsi="Calibri" w:cs="Calibri"/>
                <w:lang w:eastAsia="en-GB"/>
              </w:rPr>
              <w:t xml:space="preserve"> </w:t>
            </w:r>
          </w:p>
          <w:p w14:paraId="140DDD8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learning or materials/ </w:t>
            </w:r>
          </w:p>
          <w:p w14:paraId="72F79C9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technologies </w:t>
            </w:r>
            <w:proofErr w:type="gramStart"/>
            <w:r w:rsidRPr="00BC7ADF">
              <w:rPr>
                <w:rFonts w:ascii="Calibri" w:eastAsia="Times New Roman" w:hAnsi="Calibri" w:cs="Calibri"/>
                <w:lang w:eastAsia="en-GB"/>
              </w:rPr>
              <w:t>provided</w:t>
            </w:r>
            <w:proofErr w:type="gramEnd"/>
            <w:r w:rsidRPr="00BC7ADF">
              <w:rPr>
                <w:rFonts w:ascii="Calibri" w:eastAsia="Times New Roman" w:hAnsi="Calibri" w:cs="Calibri"/>
                <w:lang w:eastAsia="en-GB"/>
              </w:rPr>
              <w:t xml:space="preserve"> </w:t>
            </w:r>
          </w:p>
          <w:p w14:paraId="203E467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largely ineffective or </w:t>
            </w:r>
          </w:p>
          <w:p w14:paraId="1020EF9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irrelevant in </w:t>
            </w:r>
            <w:proofErr w:type="gramStart"/>
            <w:r w:rsidRPr="00BC7ADF">
              <w:rPr>
                <w:rFonts w:ascii="Calibri" w:eastAsia="Times New Roman" w:hAnsi="Calibri" w:cs="Calibri"/>
                <w:lang w:eastAsia="en-GB"/>
              </w:rPr>
              <w:t>supporting</w:t>
            </w:r>
            <w:proofErr w:type="gramEnd"/>
            <w:r w:rsidRPr="00BC7ADF">
              <w:rPr>
                <w:rFonts w:ascii="Calibri" w:eastAsia="Times New Roman" w:hAnsi="Calibri" w:cs="Calibri"/>
                <w:lang w:eastAsia="en-GB"/>
              </w:rPr>
              <w:t xml:space="preserve"> </w:t>
            </w:r>
          </w:p>
          <w:p w14:paraId="5A93159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achievement </w:t>
            </w:r>
          </w:p>
          <w:p w14:paraId="57B131F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of the planned learning </w:t>
            </w:r>
          </w:p>
          <w:p w14:paraId="43D72D0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outcomes</w:t>
            </w:r>
          </w:p>
          <w:p w14:paraId="30E6F38E" w14:textId="77777777" w:rsidR="006B72B8" w:rsidRPr="00BC7ADF" w:rsidRDefault="006B72B8" w:rsidP="00EA1DC0">
            <w:pPr>
              <w:jc w:val="both"/>
              <w:rPr>
                <w:rFonts w:ascii="Calibri" w:hAnsi="Calibri" w:cs="Calibri"/>
              </w:rPr>
            </w:pPr>
          </w:p>
        </w:tc>
      </w:tr>
      <w:tr w:rsidR="006B72B8" w:rsidRPr="00BC7ADF" w14:paraId="4DCA3C81" w14:textId="77777777" w:rsidTr="00EA1DC0">
        <w:trPr>
          <w:trHeight w:val="547"/>
        </w:trPr>
        <w:tc>
          <w:tcPr>
            <w:tcW w:w="9242" w:type="dxa"/>
            <w:gridSpan w:val="4"/>
          </w:tcPr>
          <w:p w14:paraId="3AF41178" w14:textId="77777777" w:rsidR="006B72B8" w:rsidRPr="00BC7ADF" w:rsidRDefault="006B72B8" w:rsidP="00EA1DC0">
            <w:pPr>
              <w:jc w:val="both"/>
              <w:rPr>
                <w:rFonts w:ascii="Calibri" w:hAnsi="Calibri" w:cs="Calibri"/>
              </w:rPr>
            </w:pPr>
            <w:r w:rsidRPr="00BC7ADF">
              <w:rPr>
                <w:rFonts w:ascii="Calibri" w:hAnsi="Calibri" w:cs="Calibri"/>
              </w:rPr>
              <w:t>Notes:</w:t>
            </w:r>
          </w:p>
          <w:p w14:paraId="404EFB5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Observers should consider the extent to which materials and/or learning technologies used contribute to the learning experience and achievement of the planned learning outcomes to the session.</w:t>
            </w:r>
          </w:p>
          <w:p w14:paraId="310C1A49" w14:textId="77777777" w:rsidR="006B72B8" w:rsidRPr="00BC7ADF" w:rsidRDefault="006B72B8" w:rsidP="00EA1DC0">
            <w:pPr>
              <w:jc w:val="both"/>
              <w:rPr>
                <w:rFonts w:ascii="Calibri" w:eastAsia="Times New Roman" w:hAnsi="Calibri" w:cs="Calibri"/>
                <w:lang w:eastAsia="en-GB"/>
              </w:rPr>
            </w:pPr>
          </w:p>
          <w:p w14:paraId="38591D6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Materials/sources must be adequately referenced, of publishable standard and appropriate level of programme</w:t>
            </w:r>
          </w:p>
        </w:tc>
      </w:tr>
    </w:tbl>
    <w:p w14:paraId="62800843" w14:textId="77777777" w:rsidR="006B72B8" w:rsidRPr="00BC7ADF" w:rsidRDefault="006B72B8" w:rsidP="006B72B8">
      <w:pPr>
        <w:jc w:val="both"/>
        <w:rPr>
          <w:rFonts w:ascii="Calibri" w:hAnsi="Calibri" w:cs="Calibri"/>
        </w:rPr>
      </w:pPr>
    </w:p>
    <w:p w14:paraId="64C9E5A7" w14:textId="77777777" w:rsidR="006B72B8" w:rsidRPr="00BC7ADF" w:rsidRDefault="006B72B8" w:rsidP="006B72B8">
      <w:pPr>
        <w:jc w:val="both"/>
        <w:rPr>
          <w:rFonts w:ascii="Calibri" w:hAnsi="Calibri" w:cs="Calibri"/>
          <w:b/>
        </w:rPr>
      </w:pPr>
      <w:r w:rsidRPr="00BC7ADF">
        <w:rPr>
          <w:rFonts w:ascii="Calibri" w:hAnsi="Calibri" w:cs="Calibri"/>
          <w:b/>
        </w:rPr>
        <w:t xml:space="preserve">h. Quality of the teaching experience (depth, </w:t>
      </w:r>
      <w:proofErr w:type="gramStart"/>
      <w:r w:rsidRPr="00BC7ADF">
        <w:rPr>
          <w:rFonts w:ascii="Calibri" w:hAnsi="Calibri" w:cs="Calibri"/>
          <w:b/>
        </w:rPr>
        <w:t>breadth</w:t>
      </w:r>
      <w:proofErr w:type="gramEnd"/>
      <w:r w:rsidRPr="00BC7ADF">
        <w:rPr>
          <w:rFonts w:ascii="Calibri" w:hAnsi="Calibri" w:cs="Calibri"/>
          <w:b/>
        </w:rPr>
        <w:t xml:space="preserve"> and challenge)</w:t>
      </w:r>
    </w:p>
    <w:tbl>
      <w:tblPr>
        <w:tblStyle w:val="TableGrid"/>
        <w:tblW w:w="0" w:type="auto"/>
        <w:tblLook w:val="04A0" w:firstRow="1" w:lastRow="0" w:firstColumn="1" w:lastColumn="0" w:noHBand="0" w:noVBand="1"/>
      </w:tblPr>
      <w:tblGrid>
        <w:gridCol w:w="2249"/>
        <w:gridCol w:w="2257"/>
        <w:gridCol w:w="2260"/>
        <w:gridCol w:w="2250"/>
      </w:tblGrid>
      <w:tr w:rsidR="006B72B8" w:rsidRPr="00BC7ADF" w14:paraId="7B349FC7" w14:textId="77777777" w:rsidTr="00EA1DC0">
        <w:tc>
          <w:tcPr>
            <w:tcW w:w="2310" w:type="dxa"/>
            <w:shd w:val="clear" w:color="auto" w:fill="D5DCE4" w:themeFill="text2" w:themeFillTint="33"/>
          </w:tcPr>
          <w:p w14:paraId="307C266A" w14:textId="77777777" w:rsidR="006B72B8" w:rsidRPr="00BC7ADF" w:rsidRDefault="006B72B8" w:rsidP="00EA1DC0">
            <w:pPr>
              <w:jc w:val="both"/>
              <w:rPr>
                <w:rFonts w:ascii="Calibri" w:hAnsi="Calibri" w:cs="Calibri"/>
                <w:b/>
              </w:rPr>
            </w:pPr>
            <w:r w:rsidRPr="00BC7ADF">
              <w:rPr>
                <w:rFonts w:ascii="Calibri" w:hAnsi="Calibri" w:cs="Calibri"/>
                <w:b/>
              </w:rPr>
              <w:t>4.</w:t>
            </w:r>
          </w:p>
        </w:tc>
        <w:tc>
          <w:tcPr>
            <w:tcW w:w="2310" w:type="dxa"/>
            <w:shd w:val="clear" w:color="auto" w:fill="D5DCE4" w:themeFill="text2" w:themeFillTint="33"/>
          </w:tcPr>
          <w:p w14:paraId="25DA75D2" w14:textId="77777777" w:rsidR="006B72B8" w:rsidRPr="00BC7ADF" w:rsidRDefault="006B72B8" w:rsidP="00EA1DC0">
            <w:pPr>
              <w:jc w:val="both"/>
              <w:rPr>
                <w:rFonts w:ascii="Calibri" w:hAnsi="Calibri" w:cs="Calibri"/>
                <w:b/>
              </w:rPr>
            </w:pPr>
            <w:r w:rsidRPr="00BC7ADF">
              <w:rPr>
                <w:rFonts w:ascii="Calibri" w:hAnsi="Calibri" w:cs="Calibri"/>
                <w:b/>
              </w:rPr>
              <w:t>3.</w:t>
            </w:r>
          </w:p>
        </w:tc>
        <w:tc>
          <w:tcPr>
            <w:tcW w:w="2311" w:type="dxa"/>
            <w:shd w:val="clear" w:color="auto" w:fill="D5DCE4" w:themeFill="text2" w:themeFillTint="33"/>
          </w:tcPr>
          <w:p w14:paraId="48E6AD70" w14:textId="77777777" w:rsidR="006B72B8" w:rsidRPr="00BC7ADF" w:rsidRDefault="006B72B8" w:rsidP="00EA1DC0">
            <w:pPr>
              <w:jc w:val="both"/>
              <w:rPr>
                <w:rFonts w:ascii="Calibri" w:hAnsi="Calibri" w:cs="Calibri"/>
                <w:b/>
              </w:rPr>
            </w:pPr>
            <w:r w:rsidRPr="00BC7ADF">
              <w:rPr>
                <w:rFonts w:ascii="Calibri" w:hAnsi="Calibri" w:cs="Calibri"/>
                <w:b/>
              </w:rPr>
              <w:t>2.</w:t>
            </w:r>
          </w:p>
        </w:tc>
        <w:tc>
          <w:tcPr>
            <w:tcW w:w="2311" w:type="dxa"/>
            <w:shd w:val="clear" w:color="auto" w:fill="D5DCE4" w:themeFill="text2" w:themeFillTint="33"/>
          </w:tcPr>
          <w:p w14:paraId="54988BB6" w14:textId="77777777" w:rsidR="006B72B8" w:rsidRPr="00BC7ADF" w:rsidRDefault="006B72B8" w:rsidP="00EA1DC0">
            <w:pPr>
              <w:jc w:val="both"/>
              <w:rPr>
                <w:rFonts w:ascii="Calibri" w:hAnsi="Calibri" w:cs="Calibri"/>
                <w:b/>
              </w:rPr>
            </w:pPr>
            <w:r w:rsidRPr="00BC7ADF">
              <w:rPr>
                <w:rFonts w:ascii="Calibri" w:hAnsi="Calibri" w:cs="Calibri"/>
                <w:b/>
              </w:rPr>
              <w:t>1.</w:t>
            </w:r>
          </w:p>
        </w:tc>
      </w:tr>
      <w:tr w:rsidR="006B72B8" w:rsidRPr="00BC7ADF" w14:paraId="18FE5C19" w14:textId="77777777" w:rsidTr="00EA1DC0">
        <w:tc>
          <w:tcPr>
            <w:tcW w:w="2310" w:type="dxa"/>
          </w:tcPr>
          <w:p w14:paraId="2CE28D4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is </w:t>
            </w:r>
            <w:proofErr w:type="gramStart"/>
            <w:r w:rsidRPr="00BC7ADF">
              <w:rPr>
                <w:rFonts w:ascii="Calibri" w:eastAsia="Times New Roman" w:hAnsi="Calibri" w:cs="Calibri"/>
                <w:lang w:eastAsia="en-GB"/>
              </w:rPr>
              <w:t>strongly</w:t>
            </w:r>
            <w:proofErr w:type="gramEnd"/>
            <w:r w:rsidRPr="00BC7ADF">
              <w:rPr>
                <w:rFonts w:ascii="Calibri" w:eastAsia="Times New Roman" w:hAnsi="Calibri" w:cs="Calibri"/>
                <w:lang w:eastAsia="en-GB"/>
              </w:rPr>
              <w:t xml:space="preserve"> </w:t>
            </w:r>
          </w:p>
          <w:p w14:paraId="0A51C91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aligned to the FHEQ. </w:t>
            </w:r>
          </w:p>
          <w:p w14:paraId="7E9D107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challenge of the </w:t>
            </w:r>
          </w:p>
          <w:p w14:paraId="6A8E52A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session </w:t>
            </w:r>
            <w:proofErr w:type="gramStart"/>
            <w:r w:rsidRPr="00BC7ADF">
              <w:rPr>
                <w:rFonts w:ascii="Calibri" w:eastAsia="Times New Roman" w:hAnsi="Calibri" w:cs="Calibri"/>
                <w:lang w:eastAsia="en-GB"/>
              </w:rPr>
              <w:t>ensures</w:t>
            </w:r>
            <w:proofErr w:type="gramEnd"/>
            <w:r w:rsidRPr="00BC7ADF">
              <w:rPr>
                <w:rFonts w:ascii="Calibri" w:eastAsia="Times New Roman" w:hAnsi="Calibri" w:cs="Calibri"/>
                <w:lang w:eastAsia="en-GB"/>
              </w:rPr>
              <w:t xml:space="preserve"> </w:t>
            </w:r>
          </w:p>
          <w:p w14:paraId="71063A1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can </w:t>
            </w:r>
            <w:proofErr w:type="gramStart"/>
            <w:r w:rsidRPr="00BC7ADF">
              <w:rPr>
                <w:rFonts w:ascii="Calibri" w:eastAsia="Times New Roman" w:hAnsi="Calibri" w:cs="Calibri"/>
                <w:lang w:eastAsia="en-GB"/>
              </w:rPr>
              <w:t>engage</w:t>
            </w:r>
            <w:proofErr w:type="gramEnd"/>
            <w:r w:rsidRPr="00BC7ADF">
              <w:rPr>
                <w:rFonts w:ascii="Calibri" w:eastAsia="Times New Roman" w:hAnsi="Calibri" w:cs="Calibri"/>
                <w:lang w:eastAsia="en-GB"/>
              </w:rPr>
              <w:t xml:space="preserve"> </w:t>
            </w:r>
          </w:p>
          <w:p w14:paraId="16EE971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with the general flow of the session such that there is a significant </w:t>
            </w:r>
          </w:p>
          <w:p w14:paraId="5A27ED9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contribution to the </w:t>
            </w:r>
          </w:p>
          <w:p w14:paraId="48D3246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67278B9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7323A88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Evidence of </w:t>
            </w:r>
          </w:p>
          <w:p w14:paraId="3A04259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excellent practice exists.</w:t>
            </w:r>
          </w:p>
          <w:p w14:paraId="4C2406A0" w14:textId="77777777" w:rsidR="006B72B8" w:rsidRPr="00BC7ADF" w:rsidRDefault="006B72B8" w:rsidP="00EA1DC0">
            <w:pPr>
              <w:jc w:val="both"/>
              <w:rPr>
                <w:rFonts w:ascii="Calibri" w:eastAsia="Times New Roman" w:hAnsi="Calibri" w:cs="Calibri"/>
                <w:lang w:eastAsia="en-GB"/>
              </w:rPr>
            </w:pPr>
          </w:p>
          <w:p w14:paraId="1D1EF501" w14:textId="77777777" w:rsidR="006B72B8" w:rsidRPr="00BC7ADF" w:rsidRDefault="006B72B8" w:rsidP="00EA1DC0">
            <w:pPr>
              <w:jc w:val="both"/>
              <w:rPr>
                <w:rFonts w:ascii="Calibri" w:hAnsi="Calibri" w:cs="Calibri"/>
              </w:rPr>
            </w:pPr>
          </w:p>
        </w:tc>
        <w:tc>
          <w:tcPr>
            <w:tcW w:w="2310" w:type="dxa"/>
          </w:tcPr>
          <w:p w14:paraId="47A9E8C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is in the main </w:t>
            </w:r>
          </w:p>
          <w:p w14:paraId="5C53E3B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aligned to the level as </w:t>
            </w:r>
          </w:p>
          <w:p w14:paraId="19540A5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defined by the FHEQ. In the main the challenge of the session ensures </w:t>
            </w:r>
          </w:p>
          <w:p w14:paraId="481DBF8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can </w:t>
            </w:r>
            <w:proofErr w:type="gramStart"/>
            <w:r w:rsidRPr="00BC7ADF">
              <w:rPr>
                <w:rFonts w:ascii="Calibri" w:eastAsia="Times New Roman" w:hAnsi="Calibri" w:cs="Calibri"/>
                <w:lang w:eastAsia="en-GB"/>
              </w:rPr>
              <w:t>engage</w:t>
            </w:r>
            <w:proofErr w:type="gramEnd"/>
            <w:r w:rsidRPr="00BC7ADF">
              <w:rPr>
                <w:rFonts w:ascii="Calibri" w:eastAsia="Times New Roman" w:hAnsi="Calibri" w:cs="Calibri"/>
                <w:lang w:eastAsia="en-GB"/>
              </w:rPr>
              <w:t xml:space="preserve"> </w:t>
            </w:r>
          </w:p>
          <w:p w14:paraId="3848F3D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with the general flow of session such that a </w:t>
            </w:r>
          </w:p>
          <w:p w14:paraId="61C00EA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good contribution of the planned learning </w:t>
            </w:r>
          </w:p>
          <w:p w14:paraId="1FFEB3F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is made. </w:t>
            </w:r>
          </w:p>
          <w:p w14:paraId="094B1DBE" w14:textId="77777777" w:rsidR="006B72B8" w:rsidRPr="00BC7ADF" w:rsidRDefault="006B72B8" w:rsidP="00EA1DC0">
            <w:pPr>
              <w:jc w:val="both"/>
              <w:rPr>
                <w:rFonts w:ascii="Calibri" w:eastAsia="Times New Roman" w:hAnsi="Calibri" w:cs="Calibri"/>
                <w:lang w:eastAsia="en-GB"/>
              </w:rPr>
            </w:pPr>
            <w:proofErr w:type="gramStart"/>
            <w:r w:rsidRPr="00BC7ADF">
              <w:rPr>
                <w:rFonts w:ascii="Calibri" w:eastAsia="Times New Roman" w:hAnsi="Calibri" w:cs="Calibri"/>
                <w:lang w:eastAsia="en-GB"/>
              </w:rPr>
              <w:t>However</w:t>
            </w:r>
            <w:proofErr w:type="gramEnd"/>
            <w:r w:rsidRPr="00BC7ADF">
              <w:rPr>
                <w:rFonts w:ascii="Calibri" w:eastAsia="Times New Roman" w:hAnsi="Calibri" w:cs="Calibri"/>
                <w:lang w:eastAsia="en-GB"/>
              </w:rPr>
              <w:t xml:space="preserve"> there is some </w:t>
            </w:r>
          </w:p>
          <w:p w14:paraId="21C0C40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scope for -improvement.</w:t>
            </w:r>
          </w:p>
          <w:p w14:paraId="7B2D6814" w14:textId="77777777" w:rsidR="006B72B8" w:rsidRPr="00BC7ADF" w:rsidRDefault="006B72B8" w:rsidP="00EA1DC0">
            <w:pPr>
              <w:jc w:val="both"/>
              <w:rPr>
                <w:rFonts w:ascii="Calibri" w:hAnsi="Calibri" w:cs="Calibri"/>
              </w:rPr>
            </w:pPr>
          </w:p>
        </w:tc>
        <w:tc>
          <w:tcPr>
            <w:tcW w:w="2311" w:type="dxa"/>
          </w:tcPr>
          <w:p w14:paraId="17FECD2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Teaching bears</w:t>
            </w:r>
          </w:p>
          <w:p w14:paraId="25118E8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some relationship to the FHEQ. The challenge of the session is </w:t>
            </w:r>
            <w:proofErr w:type="gramStart"/>
            <w:r w:rsidRPr="00BC7ADF">
              <w:rPr>
                <w:rFonts w:ascii="Calibri" w:eastAsia="Times New Roman" w:hAnsi="Calibri" w:cs="Calibri"/>
                <w:lang w:eastAsia="en-GB"/>
              </w:rPr>
              <w:t>partially</w:t>
            </w:r>
            <w:proofErr w:type="gramEnd"/>
            <w:r w:rsidRPr="00BC7ADF">
              <w:rPr>
                <w:rFonts w:ascii="Calibri" w:eastAsia="Times New Roman" w:hAnsi="Calibri" w:cs="Calibri"/>
                <w:lang w:eastAsia="en-GB"/>
              </w:rPr>
              <w:t xml:space="preserve"> </w:t>
            </w:r>
          </w:p>
          <w:p w14:paraId="2D9511A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aligned to the level. </w:t>
            </w:r>
          </w:p>
          <w:p w14:paraId="4AD31A3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can mostly </w:t>
            </w:r>
          </w:p>
          <w:p w14:paraId="1FA2AFE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engage with the general flow of the session but some significant improvements could be made.</w:t>
            </w:r>
          </w:p>
          <w:p w14:paraId="3F43735B" w14:textId="77777777" w:rsidR="006B72B8" w:rsidRPr="00BC7ADF" w:rsidRDefault="006B72B8" w:rsidP="00EA1DC0">
            <w:pPr>
              <w:jc w:val="both"/>
              <w:rPr>
                <w:rFonts w:ascii="Calibri" w:hAnsi="Calibri" w:cs="Calibri"/>
              </w:rPr>
            </w:pPr>
          </w:p>
        </w:tc>
        <w:tc>
          <w:tcPr>
            <w:tcW w:w="2311" w:type="dxa"/>
          </w:tcPr>
          <w:p w14:paraId="19AD519D"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Teaching bears no </w:t>
            </w:r>
          </w:p>
          <w:p w14:paraId="2920A89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relationship to the level as defined by the </w:t>
            </w:r>
          </w:p>
          <w:p w14:paraId="64EF5C7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FHEQ. The challenge of </w:t>
            </w:r>
          </w:p>
          <w:p w14:paraId="4DBA943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the session is </w:t>
            </w:r>
            <w:proofErr w:type="gramStart"/>
            <w:r w:rsidRPr="00BC7ADF">
              <w:rPr>
                <w:rFonts w:ascii="Calibri" w:eastAsia="Times New Roman" w:hAnsi="Calibri" w:cs="Calibri"/>
                <w:lang w:eastAsia="en-GB"/>
              </w:rPr>
              <w:t>not</w:t>
            </w:r>
            <w:proofErr w:type="gramEnd"/>
            <w:r w:rsidRPr="00BC7ADF">
              <w:rPr>
                <w:rFonts w:ascii="Calibri" w:eastAsia="Times New Roman" w:hAnsi="Calibri" w:cs="Calibri"/>
                <w:lang w:eastAsia="en-GB"/>
              </w:rPr>
              <w:t xml:space="preserve"> </w:t>
            </w:r>
          </w:p>
          <w:p w14:paraId="09D43C0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aligned to the level. </w:t>
            </w:r>
          </w:p>
          <w:p w14:paraId="2E0E8CD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have difficulty engaging with the general flow of the </w:t>
            </w:r>
          </w:p>
          <w:p w14:paraId="7F3CE5F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session such that </w:t>
            </w:r>
          </w:p>
          <w:p w14:paraId="5E4F563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achievement of the </w:t>
            </w:r>
          </w:p>
          <w:p w14:paraId="24AACD2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planned </w:t>
            </w:r>
            <w:proofErr w:type="gramStart"/>
            <w:r w:rsidRPr="00BC7ADF">
              <w:rPr>
                <w:rFonts w:ascii="Calibri" w:eastAsia="Times New Roman" w:hAnsi="Calibri" w:cs="Calibri"/>
                <w:lang w:eastAsia="en-GB"/>
              </w:rPr>
              <w:t>learning</w:t>
            </w:r>
            <w:proofErr w:type="gramEnd"/>
            <w:r w:rsidRPr="00BC7ADF">
              <w:rPr>
                <w:rFonts w:ascii="Calibri" w:eastAsia="Times New Roman" w:hAnsi="Calibri" w:cs="Calibri"/>
                <w:lang w:eastAsia="en-GB"/>
              </w:rPr>
              <w:t xml:space="preserve"> </w:t>
            </w:r>
          </w:p>
          <w:p w14:paraId="478D16D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outcomes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severely </w:t>
            </w:r>
          </w:p>
          <w:p w14:paraId="0AB2803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impaired.</w:t>
            </w:r>
          </w:p>
          <w:p w14:paraId="7CEC86DA" w14:textId="77777777" w:rsidR="006B72B8" w:rsidRPr="00BC7ADF" w:rsidRDefault="006B72B8" w:rsidP="00EA1DC0">
            <w:pPr>
              <w:jc w:val="both"/>
              <w:rPr>
                <w:rFonts w:ascii="Calibri" w:hAnsi="Calibri" w:cs="Calibri"/>
              </w:rPr>
            </w:pPr>
          </w:p>
        </w:tc>
      </w:tr>
      <w:tr w:rsidR="006B72B8" w:rsidRPr="00BC7ADF" w14:paraId="65105BEE" w14:textId="77777777" w:rsidTr="00EA1DC0">
        <w:trPr>
          <w:trHeight w:val="547"/>
        </w:trPr>
        <w:tc>
          <w:tcPr>
            <w:tcW w:w="9242" w:type="dxa"/>
            <w:gridSpan w:val="4"/>
          </w:tcPr>
          <w:p w14:paraId="711FEB25" w14:textId="77777777" w:rsidR="006B72B8" w:rsidRPr="00BC7ADF" w:rsidRDefault="006B72B8" w:rsidP="00EA1DC0">
            <w:pPr>
              <w:jc w:val="both"/>
              <w:rPr>
                <w:rFonts w:ascii="Calibri" w:hAnsi="Calibri" w:cs="Calibri"/>
              </w:rPr>
            </w:pPr>
            <w:r w:rsidRPr="00BC7ADF">
              <w:rPr>
                <w:rFonts w:ascii="Calibri" w:hAnsi="Calibri" w:cs="Calibri"/>
              </w:rPr>
              <w:t>Notes:</w:t>
            </w:r>
          </w:p>
          <w:p w14:paraId="708CCFE4" w14:textId="77777777" w:rsidR="006B72B8" w:rsidRPr="00BC7ADF" w:rsidRDefault="006B72B8" w:rsidP="00EA1DC0">
            <w:pPr>
              <w:jc w:val="both"/>
              <w:rPr>
                <w:rFonts w:ascii="Calibri" w:hAnsi="Calibri" w:cs="Calibri"/>
              </w:rPr>
            </w:pPr>
            <w:r w:rsidRPr="00BC7ADF">
              <w:rPr>
                <w:rFonts w:ascii="Calibri" w:hAnsi="Calibri" w:cs="Calibri"/>
              </w:rPr>
              <w:t>Where appropriate there may be reference to use of subject/sector knowle</w:t>
            </w:r>
            <w:r>
              <w:rPr>
                <w:rFonts w:ascii="Calibri" w:hAnsi="Calibri" w:cs="Calibri"/>
              </w:rPr>
              <w:t>d</w:t>
            </w:r>
            <w:r w:rsidRPr="00BC7ADF">
              <w:rPr>
                <w:rFonts w:ascii="Calibri" w:hAnsi="Calibri" w:cs="Calibri"/>
              </w:rPr>
              <w:t>ge statements and qualification descriptors.</w:t>
            </w:r>
          </w:p>
        </w:tc>
      </w:tr>
    </w:tbl>
    <w:p w14:paraId="3FA3AE46" w14:textId="77777777" w:rsidR="006B72B8" w:rsidRPr="00BC7ADF" w:rsidRDefault="006B72B8" w:rsidP="006B72B8">
      <w:pPr>
        <w:jc w:val="both"/>
        <w:rPr>
          <w:rFonts w:ascii="Calibri" w:hAnsi="Calibri" w:cs="Calibri"/>
        </w:rPr>
      </w:pPr>
    </w:p>
    <w:p w14:paraId="05619417" w14:textId="77777777" w:rsidR="006B72B8" w:rsidRPr="00BC7ADF" w:rsidRDefault="006B72B8" w:rsidP="006B72B8">
      <w:pPr>
        <w:jc w:val="both"/>
        <w:rPr>
          <w:rFonts w:ascii="Calibri" w:hAnsi="Calibri" w:cs="Calibri"/>
          <w:b/>
        </w:rPr>
      </w:pPr>
      <w:proofErr w:type="spellStart"/>
      <w:r w:rsidRPr="00BC7ADF">
        <w:rPr>
          <w:rFonts w:ascii="Calibri" w:hAnsi="Calibri" w:cs="Calibri"/>
          <w:b/>
        </w:rPr>
        <w:t>i</w:t>
      </w:r>
      <w:proofErr w:type="spellEnd"/>
      <w:r w:rsidRPr="00BC7ADF">
        <w:rPr>
          <w:rFonts w:ascii="Calibri" w:hAnsi="Calibri" w:cs="Calibri"/>
          <w:b/>
        </w:rPr>
        <w:t xml:space="preserve">. Student feedback, learning and </w:t>
      </w:r>
      <w:proofErr w:type="gramStart"/>
      <w:r w:rsidRPr="00BC7ADF">
        <w:rPr>
          <w:rFonts w:ascii="Calibri" w:hAnsi="Calibri" w:cs="Calibri"/>
          <w:b/>
        </w:rPr>
        <w:t>support</w:t>
      </w:r>
      <w:proofErr w:type="gramEnd"/>
    </w:p>
    <w:tbl>
      <w:tblPr>
        <w:tblStyle w:val="TableGrid"/>
        <w:tblW w:w="0" w:type="auto"/>
        <w:tblLook w:val="04A0" w:firstRow="1" w:lastRow="0" w:firstColumn="1" w:lastColumn="0" w:noHBand="0" w:noVBand="1"/>
      </w:tblPr>
      <w:tblGrid>
        <w:gridCol w:w="2254"/>
        <w:gridCol w:w="2254"/>
        <w:gridCol w:w="2254"/>
        <w:gridCol w:w="2254"/>
      </w:tblGrid>
      <w:tr w:rsidR="006B72B8" w:rsidRPr="00BC7ADF" w14:paraId="42AA3285" w14:textId="77777777" w:rsidTr="00EA1DC0">
        <w:tc>
          <w:tcPr>
            <w:tcW w:w="2310" w:type="dxa"/>
            <w:shd w:val="clear" w:color="auto" w:fill="D5DCE4" w:themeFill="text2" w:themeFillTint="33"/>
          </w:tcPr>
          <w:p w14:paraId="0B7AF5F9" w14:textId="77777777" w:rsidR="006B72B8" w:rsidRPr="00BC7ADF" w:rsidRDefault="006B72B8" w:rsidP="00EA1DC0">
            <w:pPr>
              <w:jc w:val="both"/>
              <w:rPr>
                <w:rFonts w:ascii="Calibri" w:hAnsi="Calibri" w:cs="Calibri"/>
              </w:rPr>
            </w:pPr>
            <w:r w:rsidRPr="00BC7ADF">
              <w:rPr>
                <w:rFonts w:ascii="Calibri" w:hAnsi="Calibri" w:cs="Calibri"/>
              </w:rPr>
              <w:t>4.</w:t>
            </w:r>
          </w:p>
        </w:tc>
        <w:tc>
          <w:tcPr>
            <w:tcW w:w="2310" w:type="dxa"/>
            <w:shd w:val="clear" w:color="auto" w:fill="D5DCE4" w:themeFill="text2" w:themeFillTint="33"/>
          </w:tcPr>
          <w:p w14:paraId="073B0D1B" w14:textId="77777777" w:rsidR="006B72B8" w:rsidRPr="00BC7ADF" w:rsidRDefault="006B72B8" w:rsidP="00EA1DC0">
            <w:pPr>
              <w:jc w:val="both"/>
              <w:rPr>
                <w:rFonts w:ascii="Calibri" w:hAnsi="Calibri" w:cs="Calibri"/>
              </w:rPr>
            </w:pPr>
            <w:r w:rsidRPr="00BC7ADF">
              <w:rPr>
                <w:rFonts w:ascii="Calibri" w:hAnsi="Calibri" w:cs="Calibri"/>
              </w:rPr>
              <w:t>3.</w:t>
            </w:r>
          </w:p>
        </w:tc>
        <w:tc>
          <w:tcPr>
            <w:tcW w:w="2311" w:type="dxa"/>
            <w:shd w:val="clear" w:color="auto" w:fill="D5DCE4" w:themeFill="text2" w:themeFillTint="33"/>
          </w:tcPr>
          <w:p w14:paraId="7F726865" w14:textId="77777777" w:rsidR="006B72B8" w:rsidRPr="00BC7ADF" w:rsidRDefault="006B72B8" w:rsidP="00EA1DC0">
            <w:pPr>
              <w:jc w:val="both"/>
              <w:rPr>
                <w:rFonts w:ascii="Calibri" w:hAnsi="Calibri" w:cs="Calibri"/>
              </w:rPr>
            </w:pPr>
            <w:r w:rsidRPr="00BC7ADF">
              <w:rPr>
                <w:rFonts w:ascii="Calibri" w:hAnsi="Calibri" w:cs="Calibri"/>
              </w:rPr>
              <w:t>2.</w:t>
            </w:r>
          </w:p>
        </w:tc>
        <w:tc>
          <w:tcPr>
            <w:tcW w:w="2311" w:type="dxa"/>
            <w:shd w:val="clear" w:color="auto" w:fill="D5DCE4" w:themeFill="text2" w:themeFillTint="33"/>
          </w:tcPr>
          <w:p w14:paraId="631BF59B" w14:textId="77777777" w:rsidR="006B72B8" w:rsidRPr="00BC7ADF" w:rsidRDefault="006B72B8" w:rsidP="00EA1DC0">
            <w:pPr>
              <w:jc w:val="both"/>
              <w:rPr>
                <w:rFonts w:ascii="Calibri" w:hAnsi="Calibri" w:cs="Calibri"/>
              </w:rPr>
            </w:pPr>
            <w:r w:rsidRPr="00BC7ADF">
              <w:rPr>
                <w:rFonts w:ascii="Calibri" w:hAnsi="Calibri" w:cs="Calibri"/>
              </w:rPr>
              <w:t>1.</w:t>
            </w:r>
          </w:p>
        </w:tc>
      </w:tr>
      <w:tr w:rsidR="006B72B8" w:rsidRPr="00BC7ADF" w14:paraId="26B13690" w14:textId="77777777" w:rsidTr="00EA1DC0">
        <w:tc>
          <w:tcPr>
            <w:tcW w:w="2310" w:type="dxa"/>
          </w:tcPr>
          <w:p w14:paraId="1660F1C9"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 feedback demonstrated appropriate challenge, interested and students can clearly see the way in which the sessions inform personal and professional development. Students are thoroughly supported through the learning journey; and learning </w:t>
            </w:r>
            <w:r w:rsidRPr="00BC7ADF">
              <w:rPr>
                <w:rFonts w:ascii="Calibri" w:eastAsia="Times New Roman" w:hAnsi="Calibri" w:cs="Calibri"/>
                <w:lang w:eastAsia="en-GB"/>
              </w:rPr>
              <w:lastRenderedPageBreak/>
              <w:t>is a positive experience.</w:t>
            </w:r>
          </w:p>
          <w:p w14:paraId="20285ADA" w14:textId="77777777" w:rsidR="006B72B8" w:rsidRPr="00BC7ADF" w:rsidRDefault="006B72B8" w:rsidP="00EA1DC0">
            <w:pPr>
              <w:jc w:val="both"/>
              <w:rPr>
                <w:rFonts w:ascii="Calibri" w:hAnsi="Calibri" w:cs="Calibri"/>
              </w:rPr>
            </w:pPr>
          </w:p>
        </w:tc>
        <w:tc>
          <w:tcPr>
            <w:tcW w:w="2310" w:type="dxa"/>
          </w:tcPr>
          <w:p w14:paraId="473224D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Student feedback </w:t>
            </w:r>
          </w:p>
          <w:p w14:paraId="69BBA55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demonstrated a good </w:t>
            </w:r>
          </w:p>
          <w:p w14:paraId="5EC3E48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level of </w:t>
            </w:r>
            <w:proofErr w:type="gramStart"/>
            <w:r w:rsidRPr="00BC7ADF">
              <w:rPr>
                <w:rFonts w:ascii="Calibri" w:eastAsia="Times New Roman" w:hAnsi="Calibri" w:cs="Calibri"/>
                <w:lang w:eastAsia="en-GB"/>
              </w:rPr>
              <w:t>challenge;</w:t>
            </w:r>
            <w:proofErr w:type="gramEnd"/>
            <w:r w:rsidRPr="00BC7ADF">
              <w:rPr>
                <w:rFonts w:ascii="Calibri" w:eastAsia="Times New Roman" w:hAnsi="Calibri" w:cs="Calibri"/>
                <w:lang w:eastAsia="en-GB"/>
              </w:rPr>
              <w:t xml:space="preserve"> </w:t>
            </w:r>
          </w:p>
          <w:p w14:paraId="1C22358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interested and students have a good overview of the way in which the sessions inform personal and professional development. Students </w:t>
            </w:r>
          </w:p>
          <w:p w14:paraId="676B6D61"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are well supported through the learning journey; and the </w:t>
            </w:r>
            <w:r w:rsidRPr="00BC7ADF">
              <w:rPr>
                <w:rFonts w:ascii="Calibri" w:eastAsia="Times New Roman" w:hAnsi="Calibri" w:cs="Calibri"/>
                <w:lang w:eastAsia="en-GB"/>
              </w:rPr>
              <w:lastRenderedPageBreak/>
              <w:t>learning experience is good.</w:t>
            </w:r>
          </w:p>
          <w:p w14:paraId="1F500213" w14:textId="77777777" w:rsidR="006B72B8" w:rsidRPr="00BC7ADF" w:rsidRDefault="006B72B8" w:rsidP="00EA1DC0">
            <w:pPr>
              <w:jc w:val="both"/>
              <w:rPr>
                <w:rFonts w:ascii="Calibri" w:hAnsi="Calibri" w:cs="Calibri"/>
              </w:rPr>
            </w:pPr>
          </w:p>
        </w:tc>
        <w:tc>
          <w:tcPr>
            <w:tcW w:w="2311" w:type="dxa"/>
          </w:tcPr>
          <w:p w14:paraId="5B6C529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Student feedback demonstrated satisfactory challenge and interest in the sessions. Students </w:t>
            </w:r>
            <w:proofErr w:type="gramStart"/>
            <w:r w:rsidRPr="00BC7ADF">
              <w:rPr>
                <w:rFonts w:ascii="Calibri" w:eastAsia="Times New Roman" w:hAnsi="Calibri" w:cs="Calibri"/>
                <w:lang w:eastAsia="en-GB"/>
              </w:rPr>
              <w:t>are able to</w:t>
            </w:r>
            <w:proofErr w:type="gramEnd"/>
            <w:r w:rsidRPr="00BC7ADF">
              <w:rPr>
                <w:rFonts w:ascii="Calibri" w:eastAsia="Times New Roman" w:hAnsi="Calibri" w:cs="Calibri"/>
                <w:lang w:eastAsia="en-GB"/>
              </w:rPr>
              <w:t xml:space="preserve"> see how the sessions inform personal and professional development. </w:t>
            </w:r>
          </w:p>
          <w:p w14:paraId="65A953D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Satisfactory support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w:t>
            </w:r>
          </w:p>
          <w:p w14:paraId="2C01D83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provided to </w:t>
            </w:r>
            <w:proofErr w:type="gramStart"/>
            <w:r w:rsidRPr="00BC7ADF">
              <w:rPr>
                <w:rFonts w:ascii="Calibri" w:eastAsia="Times New Roman" w:hAnsi="Calibri" w:cs="Calibri"/>
                <w:lang w:eastAsia="en-GB"/>
              </w:rPr>
              <w:t>students</w:t>
            </w:r>
            <w:proofErr w:type="gramEnd"/>
            <w:r w:rsidRPr="00BC7ADF">
              <w:rPr>
                <w:rFonts w:ascii="Calibri" w:eastAsia="Times New Roman" w:hAnsi="Calibri" w:cs="Calibri"/>
                <w:lang w:eastAsia="en-GB"/>
              </w:rPr>
              <w:t xml:space="preserve"> </w:t>
            </w:r>
          </w:p>
          <w:p w14:paraId="5DD0748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through the learning </w:t>
            </w:r>
          </w:p>
          <w:p w14:paraId="2113EC0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journey; and learning </w:t>
            </w:r>
            <w:proofErr w:type="gramStart"/>
            <w:r w:rsidRPr="00BC7ADF">
              <w:rPr>
                <w:rFonts w:ascii="Calibri" w:eastAsia="Times New Roman" w:hAnsi="Calibri" w:cs="Calibri"/>
                <w:lang w:eastAsia="en-GB"/>
              </w:rPr>
              <w:t>is</w:t>
            </w:r>
            <w:proofErr w:type="gramEnd"/>
            <w:r w:rsidRPr="00BC7ADF">
              <w:rPr>
                <w:rFonts w:ascii="Calibri" w:eastAsia="Times New Roman" w:hAnsi="Calibri" w:cs="Calibri"/>
                <w:lang w:eastAsia="en-GB"/>
              </w:rPr>
              <w:t xml:space="preserve"> </w:t>
            </w:r>
          </w:p>
          <w:p w14:paraId="1452F28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a satisfactory experience </w:t>
            </w:r>
          </w:p>
          <w:p w14:paraId="4D3010E5" w14:textId="77777777" w:rsidR="006B72B8" w:rsidRPr="00BC7ADF" w:rsidRDefault="006B72B8" w:rsidP="00EA1DC0">
            <w:pPr>
              <w:jc w:val="both"/>
              <w:rPr>
                <w:rFonts w:ascii="Calibri" w:hAnsi="Calibri" w:cs="Calibri"/>
              </w:rPr>
            </w:pPr>
          </w:p>
        </w:tc>
        <w:tc>
          <w:tcPr>
            <w:tcW w:w="2311" w:type="dxa"/>
          </w:tcPr>
          <w:p w14:paraId="4804FCD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lastRenderedPageBreak/>
              <w:t xml:space="preserve">Student feedback </w:t>
            </w:r>
          </w:p>
          <w:p w14:paraId="0264307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demonstrated </w:t>
            </w:r>
            <w:proofErr w:type="gramStart"/>
            <w:r w:rsidRPr="00BC7ADF">
              <w:rPr>
                <w:rFonts w:ascii="Calibri" w:eastAsia="Times New Roman" w:hAnsi="Calibri" w:cs="Calibri"/>
                <w:lang w:eastAsia="en-GB"/>
              </w:rPr>
              <w:t>limited</w:t>
            </w:r>
            <w:proofErr w:type="gramEnd"/>
            <w:r w:rsidRPr="00BC7ADF">
              <w:rPr>
                <w:rFonts w:ascii="Calibri" w:eastAsia="Times New Roman" w:hAnsi="Calibri" w:cs="Calibri"/>
                <w:lang w:eastAsia="en-GB"/>
              </w:rPr>
              <w:t xml:space="preserve"> </w:t>
            </w:r>
          </w:p>
          <w:p w14:paraId="58A47B8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challenge, and interest </w:t>
            </w:r>
          </w:p>
          <w:p w14:paraId="3923E7A0"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in the sessions. </w:t>
            </w:r>
          </w:p>
          <w:p w14:paraId="3179C01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Students are unable to </w:t>
            </w:r>
          </w:p>
          <w:p w14:paraId="26CAF97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see how the </w:t>
            </w:r>
            <w:proofErr w:type="gramStart"/>
            <w:r w:rsidRPr="00BC7ADF">
              <w:rPr>
                <w:rFonts w:ascii="Calibri" w:eastAsia="Times New Roman" w:hAnsi="Calibri" w:cs="Calibri"/>
                <w:lang w:eastAsia="en-GB"/>
              </w:rPr>
              <w:t>sessions</w:t>
            </w:r>
            <w:proofErr w:type="gramEnd"/>
          </w:p>
          <w:p w14:paraId="53D10C2B"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inform personal and </w:t>
            </w:r>
          </w:p>
          <w:p w14:paraId="15CCA178"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professional </w:t>
            </w:r>
          </w:p>
          <w:p w14:paraId="665B35E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development. Students </w:t>
            </w:r>
          </w:p>
          <w:p w14:paraId="542F0F4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are </w:t>
            </w:r>
            <w:proofErr w:type="gramStart"/>
            <w:r w:rsidRPr="00BC7ADF">
              <w:rPr>
                <w:rFonts w:ascii="Calibri" w:eastAsia="Times New Roman" w:hAnsi="Calibri" w:cs="Calibri"/>
                <w:lang w:eastAsia="en-GB"/>
              </w:rPr>
              <w:t>inadequately</w:t>
            </w:r>
            <w:proofErr w:type="gramEnd"/>
            <w:r w:rsidRPr="00BC7ADF">
              <w:rPr>
                <w:rFonts w:ascii="Calibri" w:eastAsia="Times New Roman" w:hAnsi="Calibri" w:cs="Calibri"/>
                <w:lang w:eastAsia="en-GB"/>
              </w:rPr>
              <w:t xml:space="preserve"> </w:t>
            </w:r>
          </w:p>
          <w:p w14:paraId="2C69A0A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supported through the </w:t>
            </w:r>
          </w:p>
          <w:p w14:paraId="6B463283"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learning journey.</w:t>
            </w:r>
          </w:p>
          <w:p w14:paraId="7F0CBCBA" w14:textId="77777777" w:rsidR="006B72B8" w:rsidRPr="00BC7ADF" w:rsidRDefault="006B72B8" w:rsidP="00EA1DC0">
            <w:pPr>
              <w:jc w:val="both"/>
              <w:rPr>
                <w:rFonts w:ascii="Calibri" w:hAnsi="Calibri" w:cs="Calibri"/>
              </w:rPr>
            </w:pPr>
          </w:p>
        </w:tc>
      </w:tr>
      <w:tr w:rsidR="006B72B8" w:rsidRPr="00BC7ADF" w14:paraId="6ECE30FC" w14:textId="77777777" w:rsidTr="00EA1DC0">
        <w:trPr>
          <w:trHeight w:val="547"/>
        </w:trPr>
        <w:tc>
          <w:tcPr>
            <w:tcW w:w="9242" w:type="dxa"/>
            <w:gridSpan w:val="4"/>
          </w:tcPr>
          <w:p w14:paraId="77870A0D" w14:textId="77777777" w:rsidR="006B72B8" w:rsidRPr="00BC7ADF" w:rsidRDefault="006B72B8" w:rsidP="00EA1DC0">
            <w:pPr>
              <w:jc w:val="both"/>
              <w:rPr>
                <w:rFonts w:ascii="Calibri" w:hAnsi="Calibri" w:cs="Calibri"/>
              </w:rPr>
            </w:pPr>
            <w:r w:rsidRPr="00BC7ADF">
              <w:rPr>
                <w:rFonts w:ascii="Calibri" w:hAnsi="Calibri" w:cs="Calibri"/>
              </w:rPr>
              <w:t>Notes:</w:t>
            </w:r>
          </w:p>
          <w:p w14:paraId="12998977"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The observer should ensure that this section is complete as a joint process between the observer and lecturer.</w:t>
            </w:r>
          </w:p>
          <w:p w14:paraId="273B4DB5"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The feedback from the student learning journey must inform the overall assessment; but not be the only information source.</w:t>
            </w:r>
          </w:p>
          <w:p w14:paraId="2920EA6D" w14:textId="77777777" w:rsidR="006B72B8" w:rsidRPr="00BC7ADF" w:rsidRDefault="006B72B8" w:rsidP="00EA1DC0">
            <w:pPr>
              <w:jc w:val="both"/>
              <w:rPr>
                <w:rFonts w:ascii="Calibri" w:hAnsi="Calibri" w:cs="Calibri"/>
              </w:rPr>
            </w:pPr>
            <w:r w:rsidRPr="00BC7ADF">
              <w:rPr>
                <w:rFonts w:ascii="Calibri" w:eastAsia="Times New Roman" w:hAnsi="Calibri" w:cs="Calibri"/>
                <w:lang w:eastAsia="en-GB"/>
              </w:rPr>
              <w:t>The observer must discuss how the students are supported throughout the module; and how student feedback is utilised as an enhancement tool.</w:t>
            </w:r>
          </w:p>
        </w:tc>
      </w:tr>
    </w:tbl>
    <w:p w14:paraId="773A2822" w14:textId="77777777" w:rsidR="006B72B8" w:rsidRPr="00BC7ADF" w:rsidRDefault="006B72B8" w:rsidP="006B72B8">
      <w:pPr>
        <w:pStyle w:val="NoSpacing"/>
        <w:jc w:val="both"/>
        <w:rPr>
          <w:rFonts w:ascii="Calibri" w:hAnsi="Calibri" w:cs="Calibri"/>
        </w:rPr>
      </w:pPr>
    </w:p>
    <w:p w14:paraId="0D229279" w14:textId="77777777" w:rsidR="006B72B8" w:rsidRPr="00BC7ADF" w:rsidRDefault="006B72B8" w:rsidP="006B72B8">
      <w:pPr>
        <w:jc w:val="both"/>
        <w:rPr>
          <w:rFonts w:ascii="Calibri" w:hAnsi="Calibri" w:cs="Calibri"/>
          <w:b/>
        </w:rPr>
      </w:pPr>
      <w:r w:rsidRPr="00BC7ADF">
        <w:rPr>
          <w:rFonts w:ascii="Calibri" w:hAnsi="Calibri" w:cs="Calibri"/>
          <w:b/>
        </w:rPr>
        <w:t xml:space="preserve">j. Research, scholarly or professional and development activity to support </w:t>
      </w:r>
      <w:proofErr w:type="gramStart"/>
      <w:r w:rsidRPr="00BC7ADF">
        <w:rPr>
          <w:rFonts w:ascii="Calibri" w:hAnsi="Calibri" w:cs="Calibri"/>
          <w:b/>
        </w:rPr>
        <w:t>teaching</w:t>
      </w:r>
      <w:proofErr w:type="gramEnd"/>
    </w:p>
    <w:tbl>
      <w:tblPr>
        <w:tblStyle w:val="TableGrid"/>
        <w:tblW w:w="0" w:type="auto"/>
        <w:tblLook w:val="04A0" w:firstRow="1" w:lastRow="0" w:firstColumn="1" w:lastColumn="0" w:noHBand="0" w:noVBand="1"/>
      </w:tblPr>
      <w:tblGrid>
        <w:gridCol w:w="2251"/>
        <w:gridCol w:w="2257"/>
        <w:gridCol w:w="2259"/>
        <w:gridCol w:w="2249"/>
      </w:tblGrid>
      <w:tr w:rsidR="006B72B8" w:rsidRPr="00BC7ADF" w14:paraId="01D10DBA" w14:textId="77777777" w:rsidTr="00EA1DC0">
        <w:tc>
          <w:tcPr>
            <w:tcW w:w="2310" w:type="dxa"/>
            <w:shd w:val="clear" w:color="auto" w:fill="D5DCE4" w:themeFill="text2" w:themeFillTint="33"/>
          </w:tcPr>
          <w:p w14:paraId="0259D1A6" w14:textId="77777777" w:rsidR="006B72B8" w:rsidRPr="00BC7ADF" w:rsidRDefault="006B72B8" w:rsidP="00EA1DC0">
            <w:pPr>
              <w:jc w:val="both"/>
              <w:rPr>
                <w:rFonts w:ascii="Calibri" w:hAnsi="Calibri" w:cs="Calibri"/>
              </w:rPr>
            </w:pPr>
            <w:r w:rsidRPr="00BC7ADF">
              <w:rPr>
                <w:rFonts w:ascii="Calibri" w:hAnsi="Calibri" w:cs="Calibri"/>
              </w:rPr>
              <w:t>4.</w:t>
            </w:r>
          </w:p>
        </w:tc>
        <w:tc>
          <w:tcPr>
            <w:tcW w:w="2310" w:type="dxa"/>
            <w:shd w:val="clear" w:color="auto" w:fill="D5DCE4" w:themeFill="text2" w:themeFillTint="33"/>
          </w:tcPr>
          <w:p w14:paraId="4ACC8ECB" w14:textId="77777777" w:rsidR="006B72B8" w:rsidRPr="00BC7ADF" w:rsidRDefault="006B72B8" w:rsidP="00EA1DC0">
            <w:pPr>
              <w:jc w:val="both"/>
              <w:rPr>
                <w:rFonts w:ascii="Calibri" w:hAnsi="Calibri" w:cs="Calibri"/>
              </w:rPr>
            </w:pPr>
            <w:r w:rsidRPr="00BC7ADF">
              <w:rPr>
                <w:rFonts w:ascii="Calibri" w:hAnsi="Calibri" w:cs="Calibri"/>
              </w:rPr>
              <w:t>3.</w:t>
            </w:r>
          </w:p>
        </w:tc>
        <w:tc>
          <w:tcPr>
            <w:tcW w:w="2311" w:type="dxa"/>
            <w:shd w:val="clear" w:color="auto" w:fill="D5DCE4" w:themeFill="text2" w:themeFillTint="33"/>
          </w:tcPr>
          <w:p w14:paraId="248ED226" w14:textId="77777777" w:rsidR="006B72B8" w:rsidRPr="00BC7ADF" w:rsidRDefault="006B72B8" w:rsidP="00EA1DC0">
            <w:pPr>
              <w:jc w:val="both"/>
              <w:rPr>
                <w:rFonts w:ascii="Calibri" w:hAnsi="Calibri" w:cs="Calibri"/>
              </w:rPr>
            </w:pPr>
            <w:r w:rsidRPr="00BC7ADF">
              <w:rPr>
                <w:rFonts w:ascii="Calibri" w:hAnsi="Calibri" w:cs="Calibri"/>
              </w:rPr>
              <w:t>2.</w:t>
            </w:r>
          </w:p>
        </w:tc>
        <w:tc>
          <w:tcPr>
            <w:tcW w:w="2311" w:type="dxa"/>
            <w:shd w:val="clear" w:color="auto" w:fill="D5DCE4" w:themeFill="text2" w:themeFillTint="33"/>
          </w:tcPr>
          <w:p w14:paraId="1620C277" w14:textId="77777777" w:rsidR="006B72B8" w:rsidRPr="00BC7ADF" w:rsidRDefault="006B72B8" w:rsidP="00EA1DC0">
            <w:pPr>
              <w:jc w:val="both"/>
              <w:rPr>
                <w:rFonts w:ascii="Calibri" w:hAnsi="Calibri" w:cs="Calibri"/>
              </w:rPr>
            </w:pPr>
            <w:r w:rsidRPr="00BC7ADF">
              <w:rPr>
                <w:rFonts w:ascii="Calibri" w:hAnsi="Calibri" w:cs="Calibri"/>
              </w:rPr>
              <w:t>1.</w:t>
            </w:r>
          </w:p>
        </w:tc>
      </w:tr>
      <w:tr w:rsidR="006B72B8" w:rsidRPr="00BC7ADF" w14:paraId="67C38DC8" w14:textId="77777777" w:rsidTr="00EA1DC0">
        <w:tc>
          <w:tcPr>
            <w:tcW w:w="2310" w:type="dxa"/>
          </w:tcPr>
          <w:p w14:paraId="4C08386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Strong evidence of research, scholarly or professional activity having a significant impact on teaching, learning and assessment. Evidence </w:t>
            </w:r>
          </w:p>
          <w:p w14:paraId="72691BE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to suggest that teaching is strongly supported and </w:t>
            </w:r>
            <w:proofErr w:type="gramStart"/>
            <w:r w:rsidRPr="00BC7ADF">
              <w:rPr>
                <w:rFonts w:ascii="Calibri" w:eastAsia="Times New Roman" w:hAnsi="Calibri" w:cs="Calibri"/>
                <w:lang w:eastAsia="en-GB"/>
              </w:rPr>
              <w:t>enhanced  as</w:t>
            </w:r>
            <w:proofErr w:type="gramEnd"/>
            <w:r w:rsidRPr="00BC7ADF">
              <w:rPr>
                <w:rFonts w:ascii="Calibri" w:eastAsia="Times New Roman" w:hAnsi="Calibri" w:cs="Calibri"/>
                <w:lang w:eastAsia="en-GB"/>
              </w:rPr>
              <w:t xml:space="preserve"> a </w:t>
            </w:r>
          </w:p>
          <w:p w14:paraId="4560D5F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result of scholarly or professional activity and is fully aligned with the development of the discipline.</w:t>
            </w:r>
          </w:p>
          <w:p w14:paraId="2EFC7B28" w14:textId="77777777" w:rsidR="006B72B8" w:rsidRPr="00BC7ADF" w:rsidRDefault="006B72B8" w:rsidP="00EA1DC0">
            <w:pPr>
              <w:jc w:val="both"/>
              <w:rPr>
                <w:rFonts w:ascii="Calibri" w:hAnsi="Calibri" w:cs="Calibri"/>
              </w:rPr>
            </w:pPr>
          </w:p>
        </w:tc>
        <w:tc>
          <w:tcPr>
            <w:tcW w:w="2310" w:type="dxa"/>
          </w:tcPr>
          <w:p w14:paraId="270D89F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Clear evidence of research, scholarly or professional activity having an impact on teaching, learning and assessment. Evidence to suggest that content is largely informed </w:t>
            </w:r>
            <w:proofErr w:type="gramStart"/>
            <w:r w:rsidRPr="00BC7ADF">
              <w:rPr>
                <w:rFonts w:ascii="Calibri" w:eastAsia="Times New Roman" w:hAnsi="Calibri" w:cs="Calibri"/>
                <w:lang w:eastAsia="en-GB"/>
              </w:rPr>
              <w:t>as a result of</w:t>
            </w:r>
            <w:proofErr w:type="gramEnd"/>
            <w:r w:rsidRPr="00BC7ADF">
              <w:rPr>
                <w:rFonts w:ascii="Calibri" w:eastAsia="Times New Roman" w:hAnsi="Calibri" w:cs="Calibri"/>
                <w:lang w:eastAsia="en-GB"/>
              </w:rPr>
              <w:t xml:space="preserve"> research, scholarly or professional activity, however there is scope for improvement.</w:t>
            </w:r>
          </w:p>
          <w:p w14:paraId="4D73B4A8" w14:textId="77777777" w:rsidR="006B72B8" w:rsidRPr="00BC7ADF" w:rsidRDefault="006B72B8" w:rsidP="00EA1DC0">
            <w:pPr>
              <w:jc w:val="both"/>
              <w:rPr>
                <w:rFonts w:ascii="Calibri" w:hAnsi="Calibri" w:cs="Calibri"/>
              </w:rPr>
            </w:pPr>
          </w:p>
        </w:tc>
        <w:tc>
          <w:tcPr>
            <w:tcW w:w="2311" w:type="dxa"/>
          </w:tcPr>
          <w:p w14:paraId="6AE673A2"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Some evidence of research, scholarly or professional activity having an impact on teaching, learning and assessment. Some </w:t>
            </w:r>
          </w:p>
          <w:p w14:paraId="25EF0F8E"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evidence to suggest </w:t>
            </w:r>
            <w:proofErr w:type="spellStart"/>
            <w:r w:rsidRPr="00BC7ADF">
              <w:rPr>
                <w:rFonts w:ascii="Calibri" w:eastAsia="Times New Roman" w:hAnsi="Calibri" w:cs="Calibri"/>
                <w:lang w:eastAsia="en-GB"/>
              </w:rPr>
              <w:t>hat</w:t>
            </w:r>
            <w:proofErr w:type="spellEnd"/>
            <w:r w:rsidRPr="00BC7ADF">
              <w:rPr>
                <w:rFonts w:ascii="Calibri" w:eastAsia="Times New Roman" w:hAnsi="Calibri" w:cs="Calibri"/>
                <w:lang w:eastAsia="en-GB"/>
              </w:rPr>
              <w:t xml:space="preserve"> content is partially informed </w:t>
            </w:r>
            <w:proofErr w:type="gramStart"/>
            <w:r w:rsidRPr="00BC7ADF">
              <w:rPr>
                <w:rFonts w:ascii="Calibri" w:eastAsia="Times New Roman" w:hAnsi="Calibri" w:cs="Calibri"/>
                <w:lang w:eastAsia="en-GB"/>
              </w:rPr>
              <w:t>as a result of</w:t>
            </w:r>
            <w:proofErr w:type="gramEnd"/>
            <w:r w:rsidRPr="00BC7ADF">
              <w:rPr>
                <w:rFonts w:ascii="Calibri" w:eastAsia="Times New Roman" w:hAnsi="Calibri" w:cs="Calibri"/>
                <w:lang w:eastAsia="en-GB"/>
              </w:rPr>
              <w:t xml:space="preserve"> research, scholarly or professional activity but some significant improvements could be made.</w:t>
            </w:r>
          </w:p>
          <w:p w14:paraId="5F347E3F" w14:textId="77777777" w:rsidR="006B72B8" w:rsidRPr="00BC7ADF" w:rsidRDefault="006B72B8" w:rsidP="00EA1DC0">
            <w:pPr>
              <w:jc w:val="both"/>
              <w:rPr>
                <w:rFonts w:ascii="Calibri" w:hAnsi="Calibri" w:cs="Calibri"/>
              </w:rPr>
            </w:pPr>
          </w:p>
        </w:tc>
        <w:tc>
          <w:tcPr>
            <w:tcW w:w="2311" w:type="dxa"/>
          </w:tcPr>
          <w:p w14:paraId="7BDC118C"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No evidence of research, scholarly or professional activity having an impact on teaching, learning and assessment. Evidence to suggest that teaching is insufficiently informed by research, scholarly or professional activity.</w:t>
            </w:r>
          </w:p>
          <w:p w14:paraId="449A1FD2" w14:textId="77777777" w:rsidR="006B72B8" w:rsidRPr="00BC7ADF" w:rsidRDefault="006B72B8" w:rsidP="00EA1DC0">
            <w:pPr>
              <w:jc w:val="both"/>
              <w:rPr>
                <w:rFonts w:ascii="Calibri" w:hAnsi="Calibri" w:cs="Calibri"/>
              </w:rPr>
            </w:pPr>
          </w:p>
        </w:tc>
      </w:tr>
      <w:tr w:rsidR="006B72B8" w:rsidRPr="00BC7ADF" w14:paraId="3359B5C5" w14:textId="77777777" w:rsidTr="00EA1DC0">
        <w:trPr>
          <w:trHeight w:val="547"/>
        </w:trPr>
        <w:tc>
          <w:tcPr>
            <w:tcW w:w="9242" w:type="dxa"/>
            <w:gridSpan w:val="4"/>
          </w:tcPr>
          <w:p w14:paraId="54233155" w14:textId="77777777" w:rsidR="006B72B8" w:rsidRPr="00BC7ADF" w:rsidRDefault="006B72B8" w:rsidP="00EA1DC0">
            <w:pPr>
              <w:jc w:val="both"/>
              <w:rPr>
                <w:rFonts w:ascii="Calibri" w:hAnsi="Calibri" w:cs="Calibri"/>
              </w:rPr>
            </w:pPr>
            <w:r w:rsidRPr="00BC7ADF">
              <w:rPr>
                <w:rFonts w:ascii="Calibri" w:hAnsi="Calibri" w:cs="Calibri"/>
              </w:rPr>
              <w:t>Notes:</w:t>
            </w:r>
          </w:p>
          <w:p w14:paraId="6528777F"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should consider </w:t>
            </w:r>
            <w:proofErr w:type="gramStart"/>
            <w:r w:rsidRPr="00BC7ADF">
              <w:rPr>
                <w:rFonts w:ascii="Calibri" w:eastAsia="Times New Roman" w:hAnsi="Calibri" w:cs="Calibri"/>
                <w:lang w:eastAsia="en-GB"/>
              </w:rPr>
              <w:t>the  HE</w:t>
            </w:r>
            <w:proofErr w:type="gramEnd"/>
            <w:r w:rsidRPr="00BC7ADF">
              <w:rPr>
                <w:rFonts w:ascii="Calibri" w:eastAsia="Times New Roman" w:hAnsi="Calibri" w:cs="Calibri"/>
                <w:lang w:eastAsia="en-GB"/>
              </w:rPr>
              <w:t xml:space="preserve"> teaching and learning requirements to support currency and scope of information </w:t>
            </w:r>
          </w:p>
          <w:p w14:paraId="5C7D395F" w14:textId="77777777" w:rsidR="006B72B8" w:rsidRPr="00BC7ADF" w:rsidRDefault="006B72B8" w:rsidP="00EA1DC0">
            <w:pPr>
              <w:jc w:val="both"/>
              <w:rPr>
                <w:rFonts w:ascii="Calibri" w:eastAsia="Times New Roman" w:hAnsi="Calibri" w:cs="Calibri"/>
                <w:lang w:eastAsia="en-GB"/>
              </w:rPr>
            </w:pPr>
          </w:p>
          <w:p w14:paraId="4B0EE37A"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Observers must also be mindful of the Descriptors that are applicable to the individual programme and module/unit being delivered.</w:t>
            </w:r>
          </w:p>
          <w:p w14:paraId="1539A3BA" w14:textId="77777777" w:rsidR="006B72B8" w:rsidRPr="00BC7ADF" w:rsidRDefault="006B72B8" w:rsidP="00EA1DC0">
            <w:pPr>
              <w:jc w:val="both"/>
              <w:rPr>
                <w:rFonts w:ascii="Calibri" w:eastAsia="Times New Roman" w:hAnsi="Calibri" w:cs="Calibri"/>
                <w:lang w:eastAsia="en-GB"/>
              </w:rPr>
            </w:pPr>
          </w:p>
          <w:p w14:paraId="5F4AD954" w14:textId="77777777" w:rsidR="006B72B8" w:rsidRPr="00BC7ADF" w:rsidRDefault="006B72B8" w:rsidP="00EA1DC0">
            <w:pPr>
              <w:jc w:val="both"/>
              <w:rPr>
                <w:rFonts w:ascii="Calibri" w:eastAsia="Times New Roman" w:hAnsi="Calibri" w:cs="Calibri"/>
                <w:lang w:eastAsia="en-GB"/>
              </w:rPr>
            </w:pPr>
            <w:r w:rsidRPr="00BC7ADF">
              <w:rPr>
                <w:rFonts w:ascii="Calibri" w:eastAsia="Times New Roman" w:hAnsi="Calibri" w:cs="Calibri"/>
                <w:lang w:eastAsia="en-GB"/>
              </w:rPr>
              <w:t xml:space="preserve">Observers should in discussion with the lecturer consider how any scholarly, research or development activity undertaken may </w:t>
            </w:r>
            <w:proofErr w:type="gramStart"/>
            <w:r w:rsidRPr="00BC7ADF">
              <w:rPr>
                <w:rFonts w:ascii="Calibri" w:eastAsia="Times New Roman" w:hAnsi="Calibri" w:cs="Calibri"/>
                <w:lang w:eastAsia="en-GB"/>
              </w:rPr>
              <w:t>impact  teaching</w:t>
            </w:r>
            <w:proofErr w:type="gramEnd"/>
            <w:r w:rsidRPr="00BC7ADF">
              <w:rPr>
                <w:rFonts w:ascii="Calibri" w:eastAsia="Times New Roman" w:hAnsi="Calibri" w:cs="Calibri"/>
                <w:lang w:eastAsia="en-GB"/>
              </w:rPr>
              <w:t>, learning and assessment practice</w:t>
            </w:r>
          </w:p>
          <w:p w14:paraId="558065A6" w14:textId="77777777" w:rsidR="006B72B8" w:rsidRPr="00BC7ADF" w:rsidRDefault="006B72B8" w:rsidP="00EA1DC0">
            <w:pPr>
              <w:jc w:val="both"/>
              <w:rPr>
                <w:rFonts w:ascii="Calibri" w:hAnsi="Calibri" w:cs="Calibri"/>
              </w:rPr>
            </w:pPr>
          </w:p>
          <w:p w14:paraId="39C86DFE" w14:textId="77777777" w:rsidR="006B72B8" w:rsidRPr="00BC7ADF" w:rsidRDefault="006B72B8" w:rsidP="00EA1DC0">
            <w:pPr>
              <w:jc w:val="both"/>
              <w:rPr>
                <w:rFonts w:ascii="Calibri" w:hAnsi="Calibri" w:cs="Calibri"/>
              </w:rPr>
            </w:pPr>
            <w:r w:rsidRPr="00BC7ADF">
              <w:rPr>
                <w:rFonts w:ascii="Calibri" w:hAnsi="Calibri" w:cs="Calibri"/>
              </w:rPr>
              <w:t xml:space="preserve">N.B. This should only be considered where the programme may clearly benefit or demands a research based </w:t>
            </w:r>
            <w:proofErr w:type="gramStart"/>
            <w:r w:rsidRPr="00BC7ADF">
              <w:rPr>
                <w:rFonts w:ascii="Calibri" w:hAnsi="Calibri" w:cs="Calibri"/>
              </w:rPr>
              <w:t>delivery, and</w:t>
            </w:r>
            <w:proofErr w:type="gramEnd"/>
            <w:r w:rsidRPr="00BC7ADF">
              <w:rPr>
                <w:rFonts w:ascii="Calibri" w:hAnsi="Calibri" w:cs="Calibri"/>
              </w:rPr>
              <w:t xml:space="preserve"> should not be applied where staff have not been able to undertake scholarly activity beyond accessing subject updates.</w:t>
            </w:r>
          </w:p>
          <w:p w14:paraId="59307733" w14:textId="77777777" w:rsidR="006B72B8" w:rsidRPr="00BC7ADF" w:rsidRDefault="006B72B8" w:rsidP="00EA1DC0">
            <w:pPr>
              <w:jc w:val="both"/>
              <w:rPr>
                <w:rFonts w:ascii="Calibri" w:hAnsi="Calibri" w:cs="Calibri"/>
              </w:rPr>
            </w:pPr>
          </w:p>
        </w:tc>
      </w:tr>
    </w:tbl>
    <w:p w14:paraId="139F2308" w14:textId="77777777" w:rsidR="006B72B8" w:rsidRPr="00BC7ADF" w:rsidRDefault="006B72B8" w:rsidP="006B72B8">
      <w:pPr>
        <w:jc w:val="both"/>
        <w:rPr>
          <w:rFonts w:ascii="Calibri" w:hAnsi="Calibri" w:cs="Calibri"/>
        </w:rPr>
      </w:pPr>
    </w:p>
    <w:p w14:paraId="5B0FA2ED" w14:textId="77777777" w:rsidR="006B72B8" w:rsidRDefault="006B72B8" w:rsidP="006B72B8">
      <w:pPr>
        <w:jc w:val="both"/>
        <w:rPr>
          <w:rFonts w:ascii="Calibri" w:hAnsi="Calibri" w:cs="Calibri"/>
        </w:rPr>
      </w:pPr>
    </w:p>
    <w:p w14:paraId="01EA40B5" w14:textId="77777777" w:rsidR="006B72B8" w:rsidRPr="00BC7ADF" w:rsidRDefault="006B72B8" w:rsidP="006B72B8">
      <w:pPr>
        <w:jc w:val="both"/>
        <w:rPr>
          <w:rFonts w:ascii="Calibri" w:hAnsi="Calibri" w:cs="Calibri"/>
        </w:rPr>
      </w:pPr>
    </w:p>
    <w:p w14:paraId="12C114BB" w14:textId="77777777" w:rsidR="006B72B8" w:rsidRPr="00BC7ADF" w:rsidRDefault="006B72B8" w:rsidP="006B72B8">
      <w:pPr>
        <w:jc w:val="both"/>
        <w:rPr>
          <w:rFonts w:ascii="Calibri" w:hAnsi="Calibri" w:cs="Calibri"/>
        </w:rPr>
      </w:pPr>
    </w:p>
    <w:p w14:paraId="14450D86" w14:textId="77777777" w:rsidR="006B72B8" w:rsidRPr="00BC7ADF" w:rsidRDefault="006B72B8" w:rsidP="006B72B8">
      <w:pPr>
        <w:jc w:val="both"/>
        <w:rPr>
          <w:rFonts w:ascii="Calibri" w:hAnsi="Calibri" w:cs="Calibri"/>
          <w:b/>
          <w:sz w:val="28"/>
          <w:szCs w:val="28"/>
        </w:rPr>
      </w:pPr>
      <w:r w:rsidRPr="00BC7ADF">
        <w:rPr>
          <w:rFonts w:ascii="Calibri" w:hAnsi="Calibri" w:cs="Calibri"/>
          <w:b/>
          <w:sz w:val="28"/>
          <w:szCs w:val="28"/>
        </w:rPr>
        <w:lastRenderedPageBreak/>
        <w:t xml:space="preserve">Appendix 2: </w:t>
      </w:r>
    </w:p>
    <w:p w14:paraId="38249204" w14:textId="77777777" w:rsidR="006B72B8" w:rsidRPr="00BC7ADF" w:rsidRDefault="006B72B8" w:rsidP="006B72B8">
      <w:pPr>
        <w:jc w:val="both"/>
        <w:rPr>
          <w:rFonts w:ascii="Calibri" w:hAnsi="Calibri" w:cs="Calibri"/>
          <w:b/>
          <w:sz w:val="28"/>
          <w:szCs w:val="28"/>
          <w:lang w:eastAsia="en-GB"/>
        </w:rPr>
      </w:pPr>
      <w:r w:rsidRPr="00BC7ADF">
        <w:rPr>
          <w:rFonts w:ascii="Calibri" w:hAnsi="Calibri" w:cs="Calibri"/>
          <w:b/>
          <w:sz w:val="28"/>
          <w:szCs w:val="28"/>
          <w:lang w:eastAsia="en-GB"/>
        </w:rPr>
        <w:t>OBSERVATION OF TEACHING AND LEARNING – PLANNED OBSERVATION</w:t>
      </w:r>
    </w:p>
    <w:p w14:paraId="6E02701A" w14:textId="77777777" w:rsidR="006B72B8" w:rsidRPr="00BC7ADF" w:rsidRDefault="006B72B8" w:rsidP="006B72B8">
      <w:pPr>
        <w:jc w:val="both"/>
        <w:rPr>
          <w:rFonts w:ascii="Calibri" w:hAnsi="Calibri" w:cs="Calibri"/>
        </w:rPr>
      </w:pPr>
      <w:r w:rsidRPr="00BC7ADF">
        <w:rPr>
          <w:rFonts w:ascii="Calibri" w:hAnsi="Calibri" w:cs="Calibri"/>
        </w:rPr>
        <w:t xml:space="preserve">This observation has two purposes: </w:t>
      </w:r>
    </w:p>
    <w:p w14:paraId="6E938EAD" w14:textId="77777777" w:rsidR="006B72B8" w:rsidRPr="00BC7ADF" w:rsidRDefault="006B72B8" w:rsidP="006B72B8">
      <w:pPr>
        <w:jc w:val="both"/>
        <w:rPr>
          <w:rFonts w:ascii="Calibri" w:hAnsi="Calibri" w:cs="Calibri"/>
        </w:rPr>
      </w:pPr>
      <w:r w:rsidRPr="00BC7ADF">
        <w:rPr>
          <w:rFonts w:ascii="Calibri" w:hAnsi="Calibri" w:cs="Calibri"/>
        </w:rPr>
        <w:t>To confirm that your teaching meets CECOS College Quality Standards</w:t>
      </w:r>
    </w:p>
    <w:p w14:paraId="2DD57F28" w14:textId="77777777" w:rsidR="006B72B8" w:rsidRPr="00BC7ADF" w:rsidRDefault="006B72B8" w:rsidP="006B72B8">
      <w:pPr>
        <w:jc w:val="both"/>
        <w:rPr>
          <w:rFonts w:ascii="Calibri" w:hAnsi="Calibri" w:cs="Calibri"/>
        </w:rPr>
      </w:pPr>
      <w:r w:rsidRPr="00BC7ADF">
        <w:rPr>
          <w:rFonts w:ascii="Calibri" w:hAnsi="Calibri" w:cs="Calibri"/>
        </w:rPr>
        <w:t>To offer advice and support to help you recognise your current skills as a teacher and to clarify what the focus of future development might be.</w:t>
      </w:r>
    </w:p>
    <w:tbl>
      <w:tblPr>
        <w:tblStyle w:val="TableGrid"/>
        <w:tblW w:w="9427" w:type="dxa"/>
        <w:tblInd w:w="103" w:type="dxa"/>
        <w:tblLook w:val="04A0" w:firstRow="1" w:lastRow="0" w:firstColumn="1" w:lastColumn="0" w:noHBand="0" w:noVBand="1"/>
      </w:tblPr>
      <w:tblGrid>
        <w:gridCol w:w="2685"/>
        <w:gridCol w:w="2446"/>
        <w:gridCol w:w="2566"/>
        <w:gridCol w:w="1730"/>
      </w:tblGrid>
      <w:tr w:rsidR="006B72B8" w:rsidRPr="00BC7ADF" w14:paraId="41191325" w14:textId="77777777" w:rsidTr="00EA1DC0">
        <w:trPr>
          <w:trHeight w:val="695"/>
        </w:trPr>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E231" w14:textId="77777777" w:rsidR="006B72B8" w:rsidRPr="00BC7ADF" w:rsidRDefault="006B72B8" w:rsidP="00EA1DC0">
            <w:pPr>
              <w:jc w:val="both"/>
              <w:rPr>
                <w:rFonts w:ascii="Calibri" w:hAnsi="Calibri" w:cs="Calibri"/>
              </w:rPr>
            </w:pPr>
            <w:r>
              <w:rPr>
                <w:rFonts w:ascii="Calibri" w:hAnsi="Calibri" w:cs="Calibri"/>
              </w:rPr>
              <w:t>Teacher</w:t>
            </w:r>
          </w:p>
        </w:tc>
        <w:tc>
          <w:tcPr>
            <w:tcW w:w="2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168A4" w14:textId="77777777" w:rsidR="006B72B8" w:rsidRPr="00BC7ADF" w:rsidRDefault="006B72B8" w:rsidP="00EA1DC0">
            <w:pPr>
              <w:jc w:val="both"/>
              <w:rPr>
                <w:rFonts w:ascii="Calibri" w:hAnsi="Calibri" w:cs="Calibri"/>
              </w:rPr>
            </w:pPr>
          </w:p>
        </w:tc>
        <w:tc>
          <w:tcPr>
            <w:tcW w:w="2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81259" w14:textId="77777777" w:rsidR="006B72B8" w:rsidRPr="00BC7ADF" w:rsidRDefault="006B72B8" w:rsidP="00EA1DC0">
            <w:pPr>
              <w:jc w:val="both"/>
              <w:rPr>
                <w:rFonts w:ascii="Calibri" w:hAnsi="Calibri" w:cs="Calibri"/>
              </w:rPr>
            </w:pPr>
          </w:p>
          <w:p w14:paraId="3E24D811" w14:textId="77777777" w:rsidR="006B72B8" w:rsidRPr="00BC7ADF" w:rsidRDefault="006B72B8" w:rsidP="00EA1DC0">
            <w:pPr>
              <w:jc w:val="both"/>
              <w:rPr>
                <w:rFonts w:ascii="Calibri" w:hAnsi="Calibri" w:cs="Calibri"/>
              </w:rPr>
            </w:pPr>
            <w:r w:rsidRPr="00BC7ADF">
              <w:rPr>
                <w:rFonts w:ascii="Calibri" w:hAnsi="Calibri" w:cs="Calibri"/>
              </w:rPr>
              <w:t>Room No</w:t>
            </w:r>
          </w:p>
          <w:p w14:paraId="2681E835" w14:textId="77777777" w:rsidR="006B72B8" w:rsidRPr="00BC7ADF" w:rsidRDefault="006B72B8" w:rsidP="00EA1DC0">
            <w:pPr>
              <w:jc w:val="both"/>
              <w:rPr>
                <w:rFonts w:ascii="Calibri" w:hAnsi="Calibri" w:cs="Calibri"/>
              </w:rPr>
            </w:pP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5FF89" w14:textId="77777777" w:rsidR="006B72B8" w:rsidRPr="00BC7ADF" w:rsidRDefault="006B72B8" w:rsidP="00EA1DC0">
            <w:pPr>
              <w:jc w:val="both"/>
              <w:rPr>
                <w:rFonts w:ascii="Calibri" w:hAnsi="Calibri" w:cs="Calibri"/>
              </w:rPr>
            </w:pPr>
          </w:p>
        </w:tc>
      </w:tr>
      <w:tr w:rsidR="006B72B8" w:rsidRPr="00BC7ADF" w14:paraId="475B938A" w14:textId="77777777" w:rsidTr="00EA1DC0">
        <w:trPr>
          <w:trHeight w:val="556"/>
        </w:trPr>
        <w:tc>
          <w:tcPr>
            <w:tcW w:w="2685" w:type="dxa"/>
            <w:tcBorders>
              <w:top w:val="single" w:sz="4" w:space="0" w:color="auto"/>
              <w:left w:val="single" w:sz="4" w:space="0" w:color="auto"/>
              <w:bottom w:val="single" w:sz="4" w:space="0" w:color="auto"/>
              <w:right w:val="single" w:sz="4" w:space="0" w:color="auto"/>
            </w:tcBorders>
            <w:vAlign w:val="center"/>
          </w:tcPr>
          <w:p w14:paraId="7A004D40" w14:textId="77777777" w:rsidR="006B72B8" w:rsidRPr="00BC7ADF" w:rsidRDefault="006B72B8" w:rsidP="00EA1DC0">
            <w:pPr>
              <w:jc w:val="both"/>
              <w:rPr>
                <w:rFonts w:ascii="Calibri" w:hAnsi="Calibri" w:cs="Calibri"/>
              </w:rPr>
            </w:pPr>
            <w:r w:rsidRPr="00BC7ADF">
              <w:rPr>
                <w:rFonts w:ascii="Calibri" w:hAnsi="Calibri" w:cs="Calibri"/>
              </w:rPr>
              <w:t>Observer</w:t>
            </w:r>
          </w:p>
        </w:tc>
        <w:tc>
          <w:tcPr>
            <w:tcW w:w="2446" w:type="dxa"/>
            <w:tcBorders>
              <w:top w:val="single" w:sz="4" w:space="0" w:color="auto"/>
              <w:left w:val="single" w:sz="4" w:space="0" w:color="auto"/>
              <w:bottom w:val="single" w:sz="4" w:space="0" w:color="auto"/>
              <w:right w:val="single" w:sz="4" w:space="0" w:color="auto"/>
            </w:tcBorders>
            <w:vAlign w:val="center"/>
          </w:tcPr>
          <w:p w14:paraId="78A09625" w14:textId="77777777" w:rsidR="006B72B8" w:rsidRPr="00BC7ADF" w:rsidRDefault="006B72B8" w:rsidP="00EA1DC0">
            <w:pPr>
              <w:jc w:val="both"/>
              <w:rPr>
                <w:rFonts w:ascii="Calibri" w:hAnsi="Calibri" w:cs="Calibri"/>
              </w:rPr>
            </w:pPr>
          </w:p>
        </w:tc>
        <w:tc>
          <w:tcPr>
            <w:tcW w:w="2566" w:type="dxa"/>
            <w:tcBorders>
              <w:top w:val="single" w:sz="4" w:space="0" w:color="auto"/>
              <w:left w:val="single" w:sz="4" w:space="0" w:color="auto"/>
              <w:bottom w:val="single" w:sz="4" w:space="0" w:color="auto"/>
              <w:right w:val="single" w:sz="4" w:space="0" w:color="auto"/>
            </w:tcBorders>
            <w:vAlign w:val="center"/>
          </w:tcPr>
          <w:p w14:paraId="43ACFA0F" w14:textId="77777777" w:rsidR="006B72B8" w:rsidRPr="00BC7ADF" w:rsidRDefault="006B72B8" w:rsidP="00EA1DC0">
            <w:pPr>
              <w:jc w:val="both"/>
              <w:rPr>
                <w:rFonts w:ascii="Calibri" w:hAnsi="Calibri" w:cs="Calibri"/>
              </w:rPr>
            </w:pPr>
            <w:r w:rsidRPr="00BC7ADF">
              <w:rPr>
                <w:rFonts w:ascii="Calibri" w:hAnsi="Calibri" w:cs="Calibri"/>
              </w:rPr>
              <w:t>Date, time, &amp;</w:t>
            </w:r>
          </w:p>
          <w:p w14:paraId="5E01EB96" w14:textId="77777777" w:rsidR="006B72B8" w:rsidRPr="00BC7ADF" w:rsidRDefault="006B72B8" w:rsidP="00EA1DC0">
            <w:pPr>
              <w:jc w:val="both"/>
              <w:rPr>
                <w:rFonts w:ascii="Calibri" w:hAnsi="Calibri" w:cs="Calibri"/>
              </w:rPr>
            </w:pPr>
            <w:r w:rsidRPr="00BC7ADF">
              <w:rPr>
                <w:rFonts w:ascii="Calibri" w:hAnsi="Calibri" w:cs="Calibri"/>
              </w:rPr>
              <w:t xml:space="preserve">Duration </w:t>
            </w:r>
          </w:p>
        </w:tc>
        <w:tc>
          <w:tcPr>
            <w:tcW w:w="1730" w:type="dxa"/>
            <w:tcBorders>
              <w:top w:val="single" w:sz="4" w:space="0" w:color="auto"/>
              <w:left w:val="single" w:sz="4" w:space="0" w:color="auto"/>
              <w:bottom w:val="single" w:sz="4" w:space="0" w:color="auto"/>
              <w:right w:val="single" w:sz="4" w:space="0" w:color="auto"/>
            </w:tcBorders>
            <w:vAlign w:val="center"/>
          </w:tcPr>
          <w:p w14:paraId="0AB7C70A" w14:textId="77777777" w:rsidR="006B72B8" w:rsidRPr="00BC7ADF" w:rsidRDefault="006B72B8" w:rsidP="00EA1DC0">
            <w:pPr>
              <w:jc w:val="both"/>
              <w:rPr>
                <w:rFonts w:ascii="Calibri" w:hAnsi="Calibri" w:cs="Calibri"/>
              </w:rPr>
            </w:pPr>
          </w:p>
        </w:tc>
      </w:tr>
      <w:tr w:rsidR="006B72B8" w:rsidRPr="00BC7ADF" w14:paraId="4FF3C527" w14:textId="77777777" w:rsidTr="00EA1DC0">
        <w:trPr>
          <w:trHeight w:val="556"/>
        </w:trPr>
        <w:tc>
          <w:tcPr>
            <w:tcW w:w="2685" w:type="dxa"/>
            <w:tcBorders>
              <w:top w:val="single" w:sz="4" w:space="0" w:color="auto"/>
              <w:left w:val="single" w:sz="4" w:space="0" w:color="auto"/>
              <w:bottom w:val="single" w:sz="4" w:space="0" w:color="auto"/>
              <w:right w:val="single" w:sz="4" w:space="0" w:color="auto"/>
            </w:tcBorders>
            <w:vAlign w:val="center"/>
          </w:tcPr>
          <w:p w14:paraId="1F37E4DC" w14:textId="77777777" w:rsidR="006B72B8" w:rsidRPr="00BC7ADF" w:rsidRDefault="006B72B8" w:rsidP="00EA1DC0">
            <w:pPr>
              <w:jc w:val="both"/>
              <w:rPr>
                <w:rFonts w:ascii="Calibri" w:hAnsi="Calibri" w:cs="Calibri"/>
              </w:rPr>
            </w:pPr>
            <w:r w:rsidRPr="00BC7ADF">
              <w:rPr>
                <w:rFonts w:ascii="Calibri" w:hAnsi="Calibri" w:cs="Calibri"/>
              </w:rPr>
              <w:t>Group /</w:t>
            </w:r>
          </w:p>
          <w:p w14:paraId="3E538997" w14:textId="77777777" w:rsidR="006B72B8" w:rsidRPr="00BC7ADF" w:rsidRDefault="006B72B8" w:rsidP="00EA1DC0">
            <w:pPr>
              <w:jc w:val="both"/>
              <w:rPr>
                <w:rFonts w:ascii="Calibri" w:hAnsi="Calibri" w:cs="Calibri"/>
              </w:rPr>
            </w:pPr>
            <w:r w:rsidRPr="00BC7ADF">
              <w:rPr>
                <w:rFonts w:ascii="Calibri" w:hAnsi="Calibri" w:cs="Calibri"/>
              </w:rPr>
              <w:t>Class level</w:t>
            </w:r>
          </w:p>
        </w:tc>
        <w:tc>
          <w:tcPr>
            <w:tcW w:w="2446" w:type="dxa"/>
            <w:tcBorders>
              <w:top w:val="single" w:sz="4" w:space="0" w:color="auto"/>
              <w:left w:val="single" w:sz="4" w:space="0" w:color="auto"/>
              <w:bottom w:val="single" w:sz="4" w:space="0" w:color="auto"/>
              <w:right w:val="single" w:sz="4" w:space="0" w:color="auto"/>
            </w:tcBorders>
            <w:vAlign w:val="center"/>
          </w:tcPr>
          <w:p w14:paraId="25D22C24" w14:textId="77777777" w:rsidR="006B72B8" w:rsidRPr="00BC7ADF" w:rsidRDefault="006B72B8" w:rsidP="00EA1DC0">
            <w:pPr>
              <w:jc w:val="both"/>
              <w:rPr>
                <w:rFonts w:ascii="Calibri" w:hAnsi="Calibri" w:cs="Calibri"/>
              </w:rPr>
            </w:pPr>
          </w:p>
        </w:tc>
        <w:tc>
          <w:tcPr>
            <w:tcW w:w="2566" w:type="dxa"/>
            <w:tcBorders>
              <w:top w:val="single" w:sz="4" w:space="0" w:color="auto"/>
              <w:left w:val="single" w:sz="4" w:space="0" w:color="auto"/>
              <w:bottom w:val="single" w:sz="4" w:space="0" w:color="auto"/>
              <w:right w:val="single" w:sz="4" w:space="0" w:color="auto"/>
            </w:tcBorders>
            <w:vAlign w:val="center"/>
          </w:tcPr>
          <w:p w14:paraId="0AF42318" w14:textId="77777777" w:rsidR="006B72B8" w:rsidRPr="00BC7ADF" w:rsidRDefault="006B72B8" w:rsidP="00EA1DC0">
            <w:pPr>
              <w:jc w:val="both"/>
              <w:rPr>
                <w:rFonts w:ascii="Calibri" w:hAnsi="Calibri" w:cs="Calibri"/>
              </w:rPr>
            </w:pPr>
            <w:r w:rsidRPr="00BC7ADF">
              <w:rPr>
                <w:rFonts w:ascii="Calibri" w:hAnsi="Calibri" w:cs="Calibri"/>
              </w:rPr>
              <w:t>Lesson Plan in place and available</w:t>
            </w:r>
          </w:p>
        </w:tc>
        <w:tc>
          <w:tcPr>
            <w:tcW w:w="1730" w:type="dxa"/>
            <w:tcBorders>
              <w:top w:val="single" w:sz="4" w:space="0" w:color="auto"/>
              <w:left w:val="single" w:sz="4" w:space="0" w:color="auto"/>
              <w:bottom w:val="single" w:sz="4" w:space="0" w:color="auto"/>
              <w:right w:val="single" w:sz="4" w:space="0" w:color="auto"/>
            </w:tcBorders>
            <w:vAlign w:val="center"/>
          </w:tcPr>
          <w:p w14:paraId="52F3042B" w14:textId="77777777" w:rsidR="006B72B8" w:rsidRPr="00BC7ADF" w:rsidRDefault="006B72B8" w:rsidP="00EA1DC0">
            <w:pPr>
              <w:jc w:val="both"/>
              <w:rPr>
                <w:rFonts w:ascii="Calibri" w:hAnsi="Calibri" w:cs="Calibri"/>
              </w:rPr>
            </w:pPr>
          </w:p>
        </w:tc>
      </w:tr>
      <w:tr w:rsidR="006B72B8" w:rsidRPr="00BC7ADF" w14:paraId="10A7A683" w14:textId="77777777" w:rsidTr="00EA1DC0">
        <w:trPr>
          <w:trHeight w:val="556"/>
        </w:trPr>
        <w:tc>
          <w:tcPr>
            <w:tcW w:w="2685" w:type="dxa"/>
            <w:tcBorders>
              <w:top w:val="single" w:sz="4" w:space="0" w:color="auto"/>
              <w:left w:val="single" w:sz="4" w:space="0" w:color="auto"/>
              <w:bottom w:val="single" w:sz="4" w:space="0" w:color="auto"/>
              <w:right w:val="single" w:sz="4" w:space="0" w:color="auto"/>
            </w:tcBorders>
          </w:tcPr>
          <w:p w14:paraId="55DF59B6" w14:textId="77777777" w:rsidR="006B72B8" w:rsidRPr="00BC7ADF" w:rsidRDefault="006B72B8" w:rsidP="00EA1DC0">
            <w:pPr>
              <w:jc w:val="both"/>
              <w:rPr>
                <w:rFonts w:ascii="Calibri" w:hAnsi="Calibri" w:cs="Calibri"/>
              </w:rPr>
            </w:pPr>
          </w:p>
          <w:p w14:paraId="74816E36" w14:textId="77777777" w:rsidR="006B72B8" w:rsidRPr="00BC7ADF" w:rsidRDefault="006B72B8" w:rsidP="00EA1DC0">
            <w:pPr>
              <w:jc w:val="both"/>
              <w:rPr>
                <w:rFonts w:ascii="Calibri" w:hAnsi="Calibri" w:cs="Calibri"/>
              </w:rPr>
            </w:pPr>
            <w:r w:rsidRPr="00BC7ADF">
              <w:rPr>
                <w:rFonts w:ascii="Calibri" w:hAnsi="Calibri" w:cs="Calibri"/>
              </w:rPr>
              <w:t>Scheme of work seen</w:t>
            </w:r>
          </w:p>
        </w:tc>
        <w:tc>
          <w:tcPr>
            <w:tcW w:w="2446" w:type="dxa"/>
            <w:tcBorders>
              <w:top w:val="single" w:sz="4" w:space="0" w:color="auto"/>
              <w:left w:val="single" w:sz="4" w:space="0" w:color="auto"/>
              <w:bottom w:val="single" w:sz="4" w:space="0" w:color="auto"/>
              <w:right w:val="single" w:sz="4" w:space="0" w:color="auto"/>
            </w:tcBorders>
            <w:vAlign w:val="center"/>
          </w:tcPr>
          <w:p w14:paraId="246DF851" w14:textId="77777777" w:rsidR="006B72B8" w:rsidRPr="00BC7ADF" w:rsidRDefault="006B72B8" w:rsidP="00EA1DC0">
            <w:pPr>
              <w:jc w:val="both"/>
              <w:rPr>
                <w:rFonts w:ascii="Calibri" w:hAnsi="Calibri" w:cs="Calibri"/>
              </w:rPr>
            </w:pPr>
          </w:p>
        </w:tc>
        <w:tc>
          <w:tcPr>
            <w:tcW w:w="2566" w:type="dxa"/>
            <w:tcBorders>
              <w:top w:val="single" w:sz="4" w:space="0" w:color="auto"/>
              <w:left w:val="single" w:sz="4" w:space="0" w:color="auto"/>
              <w:bottom w:val="single" w:sz="4" w:space="0" w:color="auto"/>
              <w:right w:val="single" w:sz="4" w:space="0" w:color="auto"/>
            </w:tcBorders>
            <w:vAlign w:val="center"/>
          </w:tcPr>
          <w:p w14:paraId="29DC0814" w14:textId="77777777" w:rsidR="006B72B8" w:rsidRPr="00BC7ADF" w:rsidRDefault="006B72B8" w:rsidP="00EA1DC0">
            <w:pPr>
              <w:jc w:val="both"/>
              <w:rPr>
                <w:rFonts w:ascii="Calibri" w:hAnsi="Calibri" w:cs="Calibri"/>
              </w:rPr>
            </w:pPr>
            <w:r w:rsidRPr="00BC7ADF">
              <w:rPr>
                <w:rFonts w:ascii="Calibri" w:hAnsi="Calibri" w:cs="Calibri"/>
              </w:rPr>
              <w:t>Copies of activities and materials</w:t>
            </w:r>
          </w:p>
        </w:tc>
        <w:tc>
          <w:tcPr>
            <w:tcW w:w="1730" w:type="dxa"/>
            <w:tcBorders>
              <w:top w:val="single" w:sz="4" w:space="0" w:color="auto"/>
              <w:left w:val="single" w:sz="4" w:space="0" w:color="auto"/>
              <w:bottom w:val="single" w:sz="4" w:space="0" w:color="auto"/>
              <w:right w:val="single" w:sz="4" w:space="0" w:color="auto"/>
            </w:tcBorders>
            <w:vAlign w:val="center"/>
          </w:tcPr>
          <w:p w14:paraId="792EBA22" w14:textId="77777777" w:rsidR="006B72B8" w:rsidRPr="00BC7ADF" w:rsidRDefault="006B72B8" w:rsidP="00EA1DC0">
            <w:pPr>
              <w:jc w:val="both"/>
              <w:rPr>
                <w:rFonts w:ascii="Calibri" w:hAnsi="Calibri" w:cs="Calibri"/>
              </w:rPr>
            </w:pPr>
          </w:p>
        </w:tc>
      </w:tr>
    </w:tbl>
    <w:p w14:paraId="0AABA252" w14:textId="77777777" w:rsidR="006B72B8" w:rsidRPr="00BC7ADF" w:rsidRDefault="006B72B8" w:rsidP="006B72B8">
      <w:pPr>
        <w:jc w:val="both"/>
        <w:rPr>
          <w:rFonts w:ascii="Calibri" w:hAnsi="Calibri" w:cs="Calibri"/>
        </w:rPr>
      </w:pPr>
    </w:p>
    <w:tbl>
      <w:tblPr>
        <w:tblStyle w:val="TableGrid"/>
        <w:tblW w:w="9385" w:type="dxa"/>
        <w:tblInd w:w="108" w:type="dxa"/>
        <w:tblLook w:val="04A0" w:firstRow="1" w:lastRow="0" w:firstColumn="1" w:lastColumn="0" w:noHBand="0" w:noVBand="1"/>
      </w:tblPr>
      <w:tblGrid>
        <w:gridCol w:w="9385"/>
      </w:tblGrid>
      <w:tr w:rsidR="006B72B8" w:rsidRPr="00BC7ADF" w14:paraId="1DE9FF51" w14:textId="77777777" w:rsidTr="00EA1DC0">
        <w:trPr>
          <w:trHeight w:val="340"/>
        </w:trPr>
        <w:tc>
          <w:tcPr>
            <w:tcW w:w="9385" w:type="dxa"/>
            <w:shd w:val="clear" w:color="auto" w:fill="F2F2F2" w:themeFill="background1" w:themeFillShade="F2"/>
            <w:vAlign w:val="center"/>
          </w:tcPr>
          <w:p w14:paraId="757ED623" w14:textId="77777777" w:rsidR="006B72B8" w:rsidRPr="00BC7ADF" w:rsidRDefault="006B72B8" w:rsidP="00EA1DC0">
            <w:pPr>
              <w:jc w:val="both"/>
              <w:rPr>
                <w:rFonts w:ascii="Calibri" w:hAnsi="Calibri" w:cs="Calibri"/>
              </w:rPr>
            </w:pPr>
            <w:r w:rsidRPr="00BC7ADF">
              <w:rPr>
                <w:rFonts w:ascii="Calibri" w:hAnsi="Calibri" w:cs="Calibri"/>
              </w:rPr>
              <w:t xml:space="preserve">Observer’s assessment </w:t>
            </w:r>
            <w:r w:rsidRPr="00BC7ADF">
              <w:rPr>
                <w:rFonts w:ascii="Calibri" w:hAnsi="Calibri" w:cs="Calibri"/>
                <w:i/>
              </w:rPr>
              <w:t>(Please tick one option)</w:t>
            </w:r>
          </w:p>
        </w:tc>
      </w:tr>
      <w:tr w:rsidR="006B72B8" w:rsidRPr="00BC7ADF" w14:paraId="23659391" w14:textId="77777777" w:rsidTr="00EA1DC0">
        <w:trPr>
          <w:trHeight w:val="850"/>
        </w:trPr>
        <w:tc>
          <w:tcPr>
            <w:tcW w:w="9385" w:type="dxa"/>
            <w:vAlign w:val="center"/>
          </w:tcPr>
          <w:p w14:paraId="34F490FB" w14:textId="77777777" w:rsidR="006B72B8" w:rsidRPr="00BC7ADF" w:rsidRDefault="006B72B8" w:rsidP="00EA1DC0">
            <w:pPr>
              <w:jc w:val="both"/>
              <w:rPr>
                <w:rFonts w:ascii="Calibri" w:hAnsi="Calibri" w:cs="Calibri"/>
              </w:rPr>
            </w:pPr>
            <w:r w:rsidRPr="00BC7ADF">
              <w:rPr>
                <w:rFonts w:ascii="Calibri" w:hAnsi="Calibri" w:cs="Calibri"/>
              </w:rPr>
              <w:t xml:space="preserve">The lesson … </w:t>
            </w:r>
          </w:p>
          <w:p w14:paraId="256ABCC2" w14:textId="77777777" w:rsidR="006B72B8" w:rsidRPr="006A2E13" w:rsidRDefault="006B72B8" w:rsidP="00EA1DC0">
            <w:pPr>
              <w:pStyle w:val="NoSpacing"/>
              <w:jc w:val="both"/>
            </w:pPr>
            <w:r w:rsidRPr="00BC7ADF">
              <w:t xml:space="preserve">                        </w:t>
            </w:r>
            <w:r w:rsidRPr="006A2E13">
              <w:t>□   Meets CECOS College’s Quality standards</w:t>
            </w:r>
          </w:p>
          <w:p w14:paraId="0AD83493" w14:textId="77777777" w:rsidR="006B72B8" w:rsidRPr="00BC7ADF" w:rsidRDefault="006B72B8" w:rsidP="00EA1DC0">
            <w:pPr>
              <w:pStyle w:val="NoSpacing"/>
              <w:jc w:val="both"/>
            </w:pPr>
            <w:r w:rsidRPr="006A2E13">
              <w:t xml:space="preserve">                        □     Does not meet CECOS College’s Quality </w:t>
            </w:r>
            <w:proofErr w:type="gramStart"/>
            <w:r w:rsidRPr="006A2E13">
              <w:t>standards  (</w:t>
            </w:r>
            <w:proofErr w:type="gramEnd"/>
            <w:r w:rsidRPr="006A2E13">
              <w:t>Reasons to be stated below)</w:t>
            </w:r>
          </w:p>
        </w:tc>
      </w:tr>
      <w:tr w:rsidR="006B72B8" w:rsidRPr="00BC7ADF" w14:paraId="0A40F30C" w14:textId="77777777" w:rsidTr="00EA1DC0">
        <w:trPr>
          <w:trHeight w:val="340"/>
        </w:trPr>
        <w:tc>
          <w:tcPr>
            <w:tcW w:w="9385" w:type="dxa"/>
            <w:shd w:val="clear" w:color="auto" w:fill="F2F2F2" w:themeFill="background1" w:themeFillShade="F2"/>
            <w:vAlign w:val="center"/>
          </w:tcPr>
          <w:p w14:paraId="0ADAE2F1" w14:textId="77777777" w:rsidR="006B72B8" w:rsidRPr="00BC7ADF" w:rsidRDefault="006B72B8" w:rsidP="00EA1DC0">
            <w:pPr>
              <w:jc w:val="both"/>
              <w:rPr>
                <w:rFonts w:ascii="Calibri" w:hAnsi="Calibri" w:cs="Calibri"/>
              </w:rPr>
            </w:pPr>
            <w:r w:rsidRPr="00BC7ADF">
              <w:rPr>
                <w:rFonts w:ascii="Calibri" w:hAnsi="Calibri" w:cs="Calibri"/>
              </w:rPr>
              <w:t>Module Name:</w:t>
            </w:r>
          </w:p>
        </w:tc>
      </w:tr>
      <w:tr w:rsidR="006B72B8" w:rsidRPr="00BC7ADF" w14:paraId="64F882AB" w14:textId="77777777" w:rsidTr="00EA1DC0">
        <w:tc>
          <w:tcPr>
            <w:tcW w:w="9385" w:type="dxa"/>
          </w:tcPr>
          <w:p w14:paraId="78B8CF60" w14:textId="77777777" w:rsidR="006B72B8" w:rsidRPr="00BC7ADF" w:rsidRDefault="006B72B8" w:rsidP="00EA1DC0">
            <w:pPr>
              <w:jc w:val="both"/>
              <w:rPr>
                <w:rFonts w:ascii="Calibri" w:hAnsi="Calibri" w:cs="Calibri"/>
              </w:rPr>
            </w:pPr>
          </w:p>
        </w:tc>
      </w:tr>
      <w:tr w:rsidR="006B72B8" w:rsidRPr="00BC7ADF" w14:paraId="6F7E04E5" w14:textId="77777777" w:rsidTr="00EA1DC0">
        <w:tc>
          <w:tcPr>
            <w:tcW w:w="9385" w:type="dxa"/>
          </w:tcPr>
          <w:p w14:paraId="2CB9D06F" w14:textId="77777777" w:rsidR="006B72B8" w:rsidRPr="00BC7ADF" w:rsidRDefault="006B72B8" w:rsidP="00EA1DC0">
            <w:pPr>
              <w:jc w:val="both"/>
              <w:rPr>
                <w:rFonts w:ascii="Calibri" w:hAnsi="Calibri" w:cs="Calibri"/>
              </w:rPr>
            </w:pPr>
            <w:r w:rsidRPr="00BC7ADF">
              <w:rPr>
                <w:rFonts w:ascii="Calibri" w:hAnsi="Calibri" w:cs="Calibri"/>
              </w:rPr>
              <w:t>Aims of the session: (Topic to be covered, LO and Assessment Criteria)</w:t>
            </w:r>
          </w:p>
        </w:tc>
      </w:tr>
      <w:tr w:rsidR="006B72B8" w:rsidRPr="00BC7ADF" w14:paraId="0B6EFC89" w14:textId="77777777" w:rsidTr="00EA1DC0">
        <w:tc>
          <w:tcPr>
            <w:tcW w:w="9385" w:type="dxa"/>
          </w:tcPr>
          <w:p w14:paraId="508EA579" w14:textId="77777777" w:rsidR="006B72B8" w:rsidRPr="00BC7ADF" w:rsidRDefault="006B72B8" w:rsidP="00EA1DC0">
            <w:pPr>
              <w:jc w:val="both"/>
              <w:rPr>
                <w:rFonts w:ascii="Calibri" w:hAnsi="Calibri" w:cs="Calibri"/>
              </w:rPr>
            </w:pPr>
          </w:p>
        </w:tc>
      </w:tr>
      <w:tr w:rsidR="006B72B8" w:rsidRPr="00BC7ADF" w14:paraId="52B5F216" w14:textId="77777777" w:rsidTr="00EA1DC0">
        <w:trPr>
          <w:trHeight w:val="340"/>
        </w:trPr>
        <w:tc>
          <w:tcPr>
            <w:tcW w:w="9385" w:type="dxa"/>
            <w:shd w:val="clear" w:color="auto" w:fill="F2F2F2" w:themeFill="background1" w:themeFillShade="F2"/>
            <w:vAlign w:val="center"/>
          </w:tcPr>
          <w:p w14:paraId="3BDAC4A0" w14:textId="77777777" w:rsidR="006B72B8" w:rsidRPr="00BC7ADF" w:rsidRDefault="006B72B8" w:rsidP="00EA1DC0">
            <w:pPr>
              <w:jc w:val="both"/>
              <w:rPr>
                <w:rFonts w:ascii="Calibri" w:hAnsi="Calibri" w:cs="Calibri"/>
              </w:rPr>
            </w:pPr>
            <w:r w:rsidRPr="00BC7ADF">
              <w:rPr>
                <w:rFonts w:ascii="Calibri" w:hAnsi="Calibri" w:cs="Calibri"/>
              </w:rPr>
              <w:t>Observer’s overall comments and suggestions</w:t>
            </w:r>
          </w:p>
        </w:tc>
      </w:tr>
      <w:tr w:rsidR="006B72B8" w:rsidRPr="00BC7ADF" w14:paraId="3BF88FDD" w14:textId="77777777" w:rsidTr="00EA1DC0">
        <w:trPr>
          <w:trHeight w:val="406"/>
        </w:trPr>
        <w:tc>
          <w:tcPr>
            <w:tcW w:w="9385" w:type="dxa"/>
            <w:shd w:val="clear" w:color="auto" w:fill="F2F2F2" w:themeFill="background1" w:themeFillShade="F2"/>
            <w:vAlign w:val="center"/>
          </w:tcPr>
          <w:p w14:paraId="2915062B" w14:textId="77777777" w:rsidR="006B72B8" w:rsidRPr="00BC7ADF" w:rsidRDefault="006B72B8" w:rsidP="00EA1DC0">
            <w:pPr>
              <w:jc w:val="both"/>
              <w:rPr>
                <w:rFonts w:ascii="Calibri" w:hAnsi="Calibri" w:cs="Calibri"/>
              </w:rPr>
            </w:pPr>
          </w:p>
          <w:p w14:paraId="269A60BC" w14:textId="77777777" w:rsidR="006B72B8" w:rsidRPr="00BC7ADF" w:rsidRDefault="006B72B8" w:rsidP="00EA1DC0">
            <w:pPr>
              <w:jc w:val="both"/>
              <w:rPr>
                <w:rFonts w:ascii="Calibri" w:hAnsi="Calibri" w:cs="Calibri"/>
              </w:rPr>
            </w:pPr>
          </w:p>
          <w:p w14:paraId="0B7DE038" w14:textId="77777777" w:rsidR="006B72B8" w:rsidRPr="00BC7ADF" w:rsidRDefault="006B72B8" w:rsidP="00EA1DC0">
            <w:pPr>
              <w:jc w:val="both"/>
              <w:rPr>
                <w:rFonts w:ascii="Calibri" w:hAnsi="Calibri" w:cs="Calibri"/>
              </w:rPr>
            </w:pPr>
          </w:p>
          <w:p w14:paraId="770F889A" w14:textId="77777777" w:rsidR="006B72B8" w:rsidRPr="00BC7ADF" w:rsidRDefault="006B72B8" w:rsidP="00EA1DC0">
            <w:pPr>
              <w:jc w:val="both"/>
              <w:rPr>
                <w:rFonts w:ascii="Calibri" w:hAnsi="Calibri" w:cs="Calibri"/>
              </w:rPr>
            </w:pPr>
          </w:p>
          <w:p w14:paraId="29F867FE" w14:textId="77777777" w:rsidR="006B72B8" w:rsidRPr="00BC7ADF" w:rsidRDefault="006B72B8" w:rsidP="00EA1DC0">
            <w:pPr>
              <w:jc w:val="both"/>
              <w:rPr>
                <w:rFonts w:ascii="Calibri" w:hAnsi="Calibri" w:cs="Calibri"/>
              </w:rPr>
            </w:pPr>
          </w:p>
          <w:p w14:paraId="39BA526A" w14:textId="77777777" w:rsidR="006B72B8" w:rsidRPr="00BC7ADF" w:rsidRDefault="006B72B8" w:rsidP="00EA1DC0">
            <w:pPr>
              <w:jc w:val="both"/>
              <w:rPr>
                <w:rFonts w:ascii="Calibri" w:hAnsi="Calibri" w:cs="Calibri"/>
              </w:rPr>
            </w:pPr>
          </w:p>
        </w:tc>
      </w:tr>
    </w:tbl>
    <w:p w14:paraId="49B3E594" w14:textId="77777777" w:rsidR="006B72B8" w:rsidRPr="00BC7ADF" w:rsidRDefault="006B72B8" w:rsidP="006B72B8">
      <w:pPr>
        <w:jc w:val="both"/>
        <w:rPr>
          <w:rFonts w:ascii="Calibri" w:hAnsi="Calibri" w:cs="Calibri"/>
        </w:rPr>
      </w:pPr>
    </w:p>
    <w:p w14:paraId="157B45DF" w14:textId="77777777" w:rsidR="006B72B8" w:rsidRPr="00BC7ADF" w:rsidRDefault="006B72B8" w:rsidP="006B72B8">
      <w:pPr>
        <w:jc w:val="both"/>
        <w:rPr>
          <w:rFonts w:ascii="Calibri" w:hAnsi="Calibri" w:cs="Calibri"/>
        </w:rPr>
      </w:pPr>
      <w:r w:rsidRPr="00BC7ADF">
        <w:rPr>
          <w:rFonts w:ascii="Calibri" w:hAnsi="Calibri" w:cs="Calibri"/>
        </w:rPr>
        <w:t xml:space="preserve">Note: The observer should follow the CECOS College Classroom Observation Strategy </w:t>
      </w:r>
    </w:p>
    <w:p w14:paraId="35342D17" w14:textId="77777777" w:rsidR="006B72B8" w:rsidRPr="00BC7ADF" w:rsidRDefault="006B72B8" w:rsidP="006B72B8">
      <w:pPr>
        <w:jc w:val="both"/>
        <w:rPr>
          <w:rFonts w:ascii="Calibri" w:hAnsi="Calibri" w:cs="Calibri"/>
        </w:rPr>
      </w:pPr>
      <w:r w:rsidRPr="00BC7ADF">
        <w:rPr>
          <w:rFonts w:ascii="Calibri" w:hAnsi="Calibri" w:cs="Calibri"/>
        </w:rPr>
        <w:t xml:space="preserve">The </w:t>
      </w:r>
      <w:proofErr w:type="gramStart"/>
      <w:r w:rsidRPr="00BC7ADF">
        <w:rPr>
          <w:rFonts w:ascii="Calibri" w:hAnsi="Calibri" w:cs="Calibri"/>
        </w:rPr>
        <w:t>comments</w:t>
      </w:r>
      <w:proofErr w:type="gramEnd"/>
      <w:r w:rsidRPr="00BC7ADF">
        <w:rPr>
          <w:rFonts w:ascii="Calibri" w:hAnsi="Calibri" w:cs="Calibri"/>
        </w:rPr>
        <w:t xml:space="preserve"> on the individual criteria is given below:</w:t>
      </w:r>
    </w:p>
    <w:tbl>
      <w:tblPr>
        <w:tblStyle w:val="TableGrid"/>
        <w:tblW w:w="9385" w:type="dxa"/>
        <w:tblInd w:w="108" w:type="dxa"/>
        <w:tblLook w:val="04A0" w:firstRow="1" w:lastRow="0" w:firstColumn="1" w:lastColumn="0" w:noHBand="0" w:noVBand="1"/>
      </w:tblPr>
      <w:tblGrid>
        <w:gridCol w:w="490"/>
        <w:gridCol w:w="4283"/>
        <w:gridCol w:w="4612"/>
      </w:tblGrid>
      <w:tr w:rsidR="006B72B8" w:rsidRPr="00BC7ADF" w14:paraId="210F72F1" w14:textId="77777777" w:rsidTr="00EA1DC0">
        <w:trPr>
          <w:trHeight w:val="510"/>
        </w:trPr>
        <w:tc>
          <w:tcPr>
            <w:tcW w:w="490" w:type="dxa"/>
            <w:shd w:val="clear" w:color="auto" w:fill="F2F2F2" w:themeFill="background1" w:themeFillShade="F2"/>
            <w:vAlign w:val="center"/>
          </w:tcPr>
          <w:p w14:paraId="2DB2A439" w14:textId="77777777" w:rsidR="006B72B8" w:rsidRPr="00BC7ADF" w:rsidRDefault="006B72B8" w:rsidP="00EA1DC0">
            <w:pPr>
              <w:jc w:val="both"/>
              <w:rPr>
                <w:rFonts w:ascii="Calibri" w:hAnsi="Calibri" w:cs="Calibri"/>
              </w:rPr>
            </w:pPr>
          </w:p>
        </w:tc>
        <w:tc>
          <w:tcPr>
            <w:tcW w:w="4283" w:type="dxa"/>
            <w:shd w:val="clear" w:color="auto" w:fill="F2F2F2" w:themeFill="background1" w:themeFillShade="F2"/>
            <w:vAlign w:val="center"/>
          </w:tcPr>
          <w:p w14:paraId="3952E285" w14:textId="77777777" w:rsidR="006B72B8" w:rsidRPr="00BC7ADF" w:rsidRDefault="006B72B8" w:rsidP="00EA1DC0">
            <w:pPr>
              <w:jc w:val="both"/>
              <w:rPr>
                <w:rFonts w:ascii="Calibri" w:hAnsi="Calibri" w:cs="Calibri"/>
              </w:rPr>
            </w:pPr>
            <w:r w:rsidRPr="00BC7ADF">
              <w:rPr>
                <w:rFonts w:ascii="Calibri" w:hAnsi="Calibri" w:cs="Calibri"/>
              </w:rPr>
              <w:t>Criteria</w:t>
            </w:r>
          </w:p>
        </w:tc>
        <w:tc>
          <w:tcPr>
            <w:tcW w:w="4612" w:type="dxa"/>
            <w:shd w:val="clear" w:color="auto" w:fill="F2F2F2" w:themeFill="background1" w:themeFillShade="F2"/>
            <w:vAlign w:val="center"/>
          </w:tcPr>
          <w:p w14:paraId="3BC8CA8E" w14:textId="77777777" w:rsidR="006B72B8" w:rsidRPr="00BC7ADF" w:rsidRDefault="006B72B8" w:rsidP="00EA1DC0">
            <w:pPr>
              <w:jc w:val="both"/>
              <w:rPr>
                <w:rFonts w:ascii="Calibri" w:hAnsi="Calibri" w:cs="Calibri"/>
              </w:rPr>
            </w:pPr>
            <w:r w:rsidRPr="00BC7ADF">
              <w:rPr>
                <w:rFonts w:ascii="Calibri" w:hAnsi="Calibri" w:cs="Calibri"/>
              </w:rPr>
              <w:t>Comments</w:t>
            </w:r>
          </w:p>
        </w:tc>
      </w:tr>
      <w:tr w:rsidR="006B72B8" w:rsidRPr="00BC7ADF" w14:paraId="5EEB4BE8" w14:textId="77777777" w:rsidTr="00EA1DC0">
        <w:trPr>
          <w:trHeight w:val="510"/>
        </w:trPr>
        <w:tc>
          <w:tcPr>
            <w:tcW w:w="490" w:type="dxa"/>
            <w:vAlign w:val="center"/>
          </w:tcPr>
          <w:p w14:paraId="68B95AB8" w14:textId="77777777" w:rsidR="006B72B8" w:rsidRPr="00BC7ADF" w:rsidRDefault="006B72B8" w:rsidP="00EA1DC0">
            <w:pPr>
              <w:jc w:val="both"/>
              <w:rPr>
                <w:rFonts w:ascii="Calibri" w:hAnsi="Calibri" w:cs="Calibri"/>
              </w:rPr>
            </w:pPr>
          </w:p>
        </w:tc>
        <w:tc>
          <w:tcPr>
            <w:tcW w:w="4283" w:type="dxa"/>
            <w:vAlign w:val="center"/>
          </w:tcPr>
          <w:p w14:paraId="29DA3683" w14:textId="77777777" w:rsidR="006B72B8" w:rsidRPr="00BC7ADF" w:rsidRDefault="006B72B8" w:rsidP="00EA1DC0">
            <w:pPr>
              <w:jc w:val="both"/>
              <w:rPr>
                <w:rFonts w:ascii="Calibri" w:hAnsi="Calibri" w:cs="Calibri"/>
              </w:rPr>
            </w:pPr>
            <w:r w:rsidRPr="00BC7ADF">
              <w:rPr>
                <w:rFonts w:ascii="Calibri" w:hAnsi="Calibri" w:cs="Calibri"/>
              </w:rPr>
              <w:t>Planning/</w:t>
            </w:r>
            <w:proofErr w:type="gramStart"/>
            <w:r w:rsidRPr="00BC7ADF">
              <w:rPr>
                <w:rFonts w:ascii="Calibri" w:hAnsi="Calibri" w:cs="Calibri"/>
              </w:rPr>
              <w:t>aims</w:t>
            </w:r>
            <w:proofErr w:type="gramEnd"/>
          </w:p>
          <w:p w14:paraId="336A081F" w14:textId="77777777" w:rsidR="006B72B8" w:rsidRPr="00BC7ADF" w:rsidRDefault="006B72B8" w:rsidP="00EA1DC0">
            <w:pPr>
              <w:jc w:val="both"/>
              <w:rPr>
                <w:rFonts w:ascii="Calibri" w:hAnsi="Calibri" w:cs="Calibri"/>
              </w:rPr>
            </w:pPr>
          </w:p>
        </w:tc>
        <w:tc>
          <w:tcPr>
            <w:tcW w:w="4612" w:type="dxa"/>
            <w:vAlign w:val="center"/>
          </w:tcPr>
          <w:p w14:paraId="05C66083" w14:textId="77777777" w:rsidR="006B72B8" w:rsidRPr="00BC7ADF" w:rsidRDefault="006B72B8" w:rsidP="00EA1DC0">
            <w:pPr>
              <w:jc w:val="both"/>
              <w:rPr>
                <w:rFonts w:ascii="Calibri" w:hAnsi="Calibri" w:cs="Calibri"/>
              </w:rPr>
            </w:pPr>
          </w:p>
          <w:p w14:paraId="26712D80" w14:textId="77777777" w:rsidR="006B72B8" w:rsidRPr="00BC7ADF" w:rsidRDefault="006B72B8" w:rsidP="00EA1DC0">
            <w:pPr>
              <w:jc w:val="both"/>
              <w:rPr>
                <w:rFonts w:ascii="Calibri" w:hAnsi="Calibri" w:cs="Calibri"/>
              </w:rPr>
            </w:pPr>
          </w:p>
        </w:tc>
      </w:tr>
      <w:tr w:rsidR="006B72B8" w:rsidRPr="00BC7ADF" w14:paraId="14EA8D92" w14:textId="77777777" w:rsidTr="00EA1DC0">
        <w:trPr>
          <w:trHeight w:val="510"/>
        </w:trPr>
        <w:tc>
          <w:tcPr>
            <w:tcW w:w="490" w:type="dxa"/>
            <w:vAlign w:val="center"/>
          </w:tcPr>
          <w:p w14:paraId="03CBFD45" w14:textId="77777777" w:rsidR="006B72B8" w:rsidRPr="00BC7ADF" w:rsidRDefault="006B72B8" w:rsidP="00EA1DC0">
            <w:pPr>
              <w:jc w:val="both"/>
              <w:rPr>
                <w:rFonts w:ascii="Calibri" w:hAnsi="Calibri" w:cs="Calibri"/>
              </w:rPr>
            </w:pPr>
          </w:p>
        </w:tc>
        <w:tc>
          <w:tcPr>
            <w:tcW w:w="4283" w:type="dxa"/>
            <w:vAlign w:val="center"/>
          </w:tcPr>
          <w:p w14:paraId="43BFE874" w14:textId="77777777" w:rsidR="006B72B8" w:rsidRPr="00BC7ADF" w:rsidRDefault="006B72B8" w:rsidP="00EA1DC0">
            <w:pPr>
              <w:jc w:val="both"/>
              <w:rPr>
                <w:rFonts w:ascii="Calibri" w:hAnsi="Calibri" w:cs="Calibri"/>
              </w:rPr>
            </w:pPr>
            <w:r w:rsidRPr="00BC7ADF">
              <w:rPr>
                <w:rFonts w:ascii="Calibri" w:hAnsi="Calibri" w:cs="Calibri"/>
              </w:rPr>
              <w:t>Engagement/participation</w:t>
            </w:r>
          </w:p>
          <w:p w14:paraId="3445804F" w14:textId="77777777" w:rsidR="006B72B8" w:rsidRPr="00BC7ADF" w:rsidRDefault="006B72B8" w:rsidP="00EA1DC0">
            <w:pPr>
              <w:jc w:val="both"/>
              <w:rPr>
                <w:rFonts w:ascii="Calibri" w:hAnsi="Calibri" w:cs="Calibri"/>
              </w:rPr>
            </w:pPr>
          </w:p>
        </w:tc>
        <w:tc>
          <w:tcPr>
            <w:tcW w:w="4612" w:type="dxa"/>
            <w:vAlign w:val="center"/>
          </w:tcPr>
          <w:p w14:paraId="69582C31" w14:textId="77777777" w:rsidR="006B72B8" w:rsidRPr="00BC7ADF" w:rsidRDefault="006B72B8" w:rsidP="00EA1DC0">
            <w:pPr>
              <w:jc w:val="both"/>
              <w:rPr>
                <w:rFonts w:ascii="Calibri" w:hAnsi="Calibri" w:cs="Calibri"/>
              </w:rPr>
            </w:pPr>
          </w:p>
          <w:p w14:paraId="76A4374D" w14:textId="77777777" w:rsidR="006B72B8" w:rsidRPr="00BC7ADF" w:rsidRDefault="006B72B8" w:rsidP="00EA1DC0">
            <w:pPr>
              <w:jc w:val="both"/>
              <w:rPr>
                <w:rFonts w:ascii="Calibri" w:hAnsi="Calibri" w:cs="Calibri"/>
              </w:rPr>
            </w:pPr>
          </w:p>
        </w:tc>
      </w:tr>
      <w:tr w:rsidR="006B72B8" w:rsidRPr="00BC7ADF" w14:paraId="70C9EDEB" w14:textId="77777777" w:rsidTr="00EA1DC0">
        <w:trPr>
          <w:trHeight w:val="510"/>
        </w:trPr>
        <w:tc>
          <w:tcPr>
            <w:tcW w:w="490" w:type="dxa"/>
            <w:vAlign w:val="center"/>
          </w:tcPr>
          <w:p w14:paraId="0545D29D" w14:textId="77777777" w:rsidR="006B72B8" w:rsidRPr="00BC7ADF" w:rsidRDefault="006B72B8" w:rsidP="00EA1DC0">
            <w:pPr>
              <w:jc w:val="both"/>
              <w:rPr>
                <w:rFonts w:ascii="Calibri" w:hAnsi="Calibri" w:cs="Calibri"/>
              </w:rPr>
            </w:pPr>
          </w:p>
        </w:tc>
        <w:tc>
          <w:tcPr>
            <w:tcW w:w="4283" w:type="dxa"/>
            <w:vAlign w:val="center"/>
          </w:tcPr>
          <w:p w14:paraId="62AD89D4" w14:textId="77777777" w:rsidR="006B72B8" w:rsidRPr="00BC7ADF" w:rsidRDefault="006B72B8" w:rsidP="00EA1DC0">
            <w:pPr>
              <w:jc w:val="both"/>
              <w:rPr>
                <w:rFonts w:ascii="Calibri" w:hAnsi="Calibri" w:cs="Calibri"/>
              </w:rPr>
            </w:pPr>
            <w:r w:rsidRPr="00BC7ADF">
              <w:rPr>
                <w:rFonts w:ascii="Calibri" w:hAnsi="Calibri" w:cs="Calibri"/>
              </w:rPr>
              <w:t>Materials and resources</w:t>
            </w:r>
          </w:p>
          <w:p w14:paraId="368D7E15" w14:textId="77777777" w:rsidR="006B72B8" w:rsidRPr="00BC7ADF" w:rsidRDefault="006B72B8" w:rsidP="00EA1DC0">
            <w:pPr>
              <w:jc w:val="both"/>
              <w:rPr>
                <w:rFonts w:ascii="Calibri" w:hAnsi="Calibri" w:cs="Calibri"/>
                <w:strike/>
              </w:rPr>
            </w:pPr>
          </w:p>
        </w:tc>
        <w:tc>
          <w:tcPr>
            <w:tcW w:w="4612" w:type="dxa"/>
            <w:vAlign w:val="center"/>
          </w:tcPr>
          <w:p w14:paraId="6D2AACF7" w14:textId="77777777" w:rsidR="006B72B8" w:rsidRPr="00BC7ADF" w:rsidRDefault="006B72B8" w:rsidP="00EA1DC0">
            <w:pPr>
              <w:jc w:val="both"/>
              <w:rPr>
                <w:rFonts w:ascii="Calibri" w:hAnsi="Calibri" w:cs="Calibri"/>
              </w:rPr>
            </w:pPr>
          </w:p>
          <w:p w14:paraId="193A688F" w14:textId="77777777" w:rsidR="006B72B8" w:rsidRPr="00BC7ADF" w:rsidRDefault="006B72B8" w:rsidP="00EA1DC0">
            <w:pPr>
              <w:jc w:val="both"/>
              <w:rPr>
                <w:rFonts w:ascii="Calibri" w:hAnsi="Calibri" w:cs="Calibri"/>
              </w:rPr>
            </w:pPr>
          </w:p>
        </w:tc>
      </w:tr>
      <w:tr w:rsidR="006B72B8" w:rsidRPr="00BC7ADF" w14:paraId="44F31BE5" w14:textId="77777777" w:rsidTr="00EA1DC0">
        <w:trPr>
          <w:trHeight w:val="510"/>
        </w:trPr>
        <w:tc>
          <w:tcPr>
            <w:tcW w:w="490" w:type="dxa"/>
            <w:vAlign w:val="center"/>
          </w:tcPr>
          <w:p w14:paraId="0DB94483" w14:textId="77777777" w:rsidR="006B72B8" w:rsidRPr="00BC7ADF" w:rsidRDefault="006B72B8" w:rsidP="00EA1DC0">
            <w:pPr>
              <w:jc w:val="both"/>
              <w:rPr>
                <w:rFonts w:ascii="Calibri" w:hAnsi="Calibri" w:cs="Calibri"/>
              </w:rPr>
            </w:pPr>
          </w:p>
        </w:tc>
        <w:tc>
          <w:tcPr>
            <w:tcW w:w="4283" w:type="dxa"/>
            <w:vAlign w:val="center"/>
          </w:tcPr>
          <w:p w14:paraId="17861E0C" w14:textId="77777777" w:rsidR="006B72B8" w:rsidRPr="00BC7ADF" w:rsidRDefault="006B72B8" w:rsidP="00EA1DC0">
            <w:pPr>
              <w:jc w:val="both"/>
              <w:rPr>
                <w:rFonts w:ascii="Calibri" w:hAnsi="Calibri" w:cs="Calibri"/>
              </w:rPr>
            </w:pPr>
            <w:r>
              <w:rPr>
                <w:rFonts w:ascii="Calibri" w:hAnsi="Calibri" w:cs="Calibri"/>
              </w:rPr>
              <w:t>Clarity of presentation</w:t>
            </w:r>
          </w:p>
          <w:p w14:paraId="0F3B7EA4" w14:textId="77777777" w:rsidR="006B72B8" w:rsidRPr="00BC7ADF" w:rsidRDefault="006B72B8" w:rsidP="00EA1DC0">
            <w:pPr>
              <w:jc w:val="both"/>
              <w:rPr>
                <w:rFonts w:ascii="Calibri" w:hAnsi="Calibri" w:cs="Calibri"/>
              </w:rPr>
            </w:pPr>
          </w:p>
        </w:tc>
        <w:tc>
          <w:tcPr>
            <w:tcW w:w="4612" w:type="dxa"/>
            <w:vAlign w:val="center"/>
          </w:tcPr>
          <w:p w14:paraId="7876099B" w14:textId="77777777" w:rsidR="006B72B8" w:rsidRPr="00BC7ADF" w:rsidRDefault="006B72B8" w:rsidP="00EA1DC0">
            <w:pPr>
              <w:jc w:val="both"/>
              <w:rPr>
                <w:rFonts w:ascii="Calibri" w:hAnsi="Calibri" w:cs="Calibri"/>
              </w:rPr>
            </w:pPr>
          </w:p>
          <w:p w14:paraId="635B69B4" w14:textId="77777777" w:rsidR="006B72B8" w:rsidRPr="00BC7ADF" w:rsidRDefault="006B72B8" w:rsidP="00EA1DC0">
            <w:pPr>
              <w:jc w:val="both"/>
              <w:rPr>
                <w:rFonts w:ascii="Calibri" w:hAnsi="Calibri" w:cs="Calibri"/>
              </w:rPr>
            </w:pPr>
          </w:p>
        </w:tc>
      </w:tr>
      <w:tr w:rsidR="006B72B8" w:rsidRPr="00BC7ADF" w14:paraId="267C5F67" w14:textId="77777777" w:rsidTr="00EA1DC0">
        <w:trPr>
          <w:trHeight w:val="510"/>
        </w:trPr>
        <w:tc>
          <w:tcPr>
            <w:tcW w:w="490" w:type="dxa"/>
            <w:vAlign w:val="center"/>
          </w:tcPr>
          <w:p w14:paraId="3D82038C" w14:textId="77777777" w:rsidR="006B72B8" w:rsidRPr="00BC7ADF" w:rsidRDefault="006B72B8" w:rsidP="00EA1DC0">
            <w:pPr>
              <w:jc w:val="both"/>
              <w:rPr>
                <w:rFonts w:ascii="Calibri" w:hAnsi="Calibri" w:cs="Calibri"/>
              </w:rPr>
            </w:pPr>
          </w:p>
        </w:tc>
        <w:tc>
          <w:tcPr>
            <w:tcW w:w="4283" w:type="dxa"/>
            <w:vAlign w:val="center"/>
          </w:tcPr>
          <w:p w14:paraId="3FCEE627" w14:textId="77777777" w:rsidR="006B72B8" w:rsidRPr="00BC7ADF" w:rsidRDefault="006B72B8" w:rsidP="00EA1DC0">
            <w:pPr>
              <w:jc w:val="both"/>
              <w:rPr>
                <w:rFonts w:ascii="Calibri" w:hAnsi="Calibri" w:cs="Calibri"/>
              </w:rPr>
            </w:pPr>
            <w:r w:rsidRPr="00BC7ADF">
              <w:rPr>
                <w:rFonts w:ascii="Calibri" w:hAnsi="Calibri" w:cs="Calibri"/>
              </w:rPr>
              <w:t xml:space="preserve">Activities set up clearly with focussed outcomes and tasks completed </w:t>
            </w:r>
            <w:proofErr w:type="gramStart"/>
            <w:r w:rsidRPr="00BC7ADF">
              <w:rPr>
                <w:rFonts w:ascii="Calibri" w:hAnsi="Calibri" w:cs="Calibri"/>
              </w:rPr>
              <w:t>successfully</w:t>
            </w:r>
            <w:proofErr w:type="gramEnd"/>
          </w:p>
          <w:p w14:paraId="7F604D44" w14:textId="77777777" w:rsidR="006B72B8" w:rsidRPr="00BC7ADF" w:rsidRDefault="006B72B8" w:rsidP="00EA1DC0">
            <w:pPr>
              <w:jc w:val="both"/>
              <w:rPr>
                <w:rFonts w:ascii="Calibri" w:hAnsi="Calibri" w:cs="Calibri"/>
              </w:rPr>
            </w:pPr>
          </w:p>
        </w:tc>
        <w:tc>
          <w:tcPr>
            <w:tcW w:w="4612" w:type="dxa"/>
            <w:vAlign w:val="center"/>
          </w:tcPr>
          <w:p w14:paraId="2C812782" w14:textId="77777777" w:rsidR="006B72B8" w:rsidRPr="00BC7ADF" w:rsidRDefault="006B72B8" w:rsidP="00EA1DC0">
            <w:pPr>
              <w:jc w:val="both"/>
              <w:rPr>
                <w:rFonts w:ascii="Calibri" w:hAnsi="Calibri" w:cs="Calibri"/>
              </w:rPr>
            </w:pPr>
          </w:p>
          <w:p w14:paraId="71D57F2A" w14:textId="77777777" w:rsidR="006B72B8" w:rsidRPr="00BC7ADF" w:rsidRDefault="006B72B8" w:rsidP="00EA1DC0">
            <w:pPr>
              <w:jc w:val="both"/>
              <w:rPr>
                <w:rFonts w:ascii="Calibri" w:hAnsi="Calibri" w:cs="Calibri"/>
              </w:rPr>
            </w:pPr>
          </w:p>
        </w:tc>
      </w:tr>
      <w:tr w:rsidR="006B72B8" w:rsidRPr="00BC7ADF" w14:paraId="60895889" w14:textId="77777777" w:rsidTr="00EA1DC0">
        <w:trPr>
          <w:trHeight w:val="510"/>
        </w:trPr>
        <w:tc>
          <w:tcPr>
            <w:tcW w:w="490" w:type="dxa"/>
            <w:vAlign w:val="center"/>
          </w:tcPr>
          <w:p w14:paraId="0C64B0B0" w14:textId="77777777" w:rsidR="006B72B8" w:rsidRPr="00BC7ADF" w:rsidRDefault="006B72B8" w:rsidP="00EA1DC0">
            <w:pPr>
              <w:jc w:val="both"/>
              <w:rPr>
                <w:rFonts w:ascii="Calibri" w:hAnsi="Calibri" w:cs="Calibri"/>
              </w:rPr>
            </w:pPr>
          </w:p>
        </w:tc>
        <w:tc>
          <w:tcPr>
            <w:tcW w:w="4283" w:type="dxa"/>
            <w:vAlign w:val="center"/>
          </w:tcPr>
          <w:p w14:paraId="0DDB013E" w14:textId="77777777" w:rsidR="006B72B8" w:rsidRPr="00BC7ADF" w:rsidRDefault="006B72B8" w:rsidP="00EA1DC0">
            <w:pPr>
              <w:jc w:val="both"/>
              <w:rPr>
                <w:rFonts w:ascii="Calibri" w:hAnsi="Calibri" w:cs="Calibri"/>
              </w:rPr>
            </w:pPr>
            <w:r w:rsidRPr="00BC7ADF">
              <w:rPr>
                <w:rFonts w:ascii="Calibri" w:hAnsi="Calibri" w:cs="Calibri"/>
              </w:rPr>
              <w:t>Classroom management</w:t>
            </w:r>
          </w:p>
          <w:p w14:paraId="25CB6EEF" w14:textId="77777777" w:rsidR="006B72B8" w:rsidRPr="00BC7ADF" w:rsidRDefault="006B72B8" w:rsidP="00EA1DC0">
            <w:pPr>
              <w:jc w:val="both"/>
              <w:rPr>
                <w:rFonts w:ascii="Calibri" w:hAnsi="Calibri" w:cs="Calibri"/>
              </w:rPr>
            </w:pPr>
          </w:p>
        </w:tc>
        <w:tc>
          <w:tcPr>
            <w:tcW w:w="4612" w:type="dxa"/>
            <w:vAlign w:val="center"/>
          </w:tcPr>
          <w:p w14:paraId="086B7E46" w14:textId="77777777" w:rsidR="006B72B8" w:rsidRPr="00BC7ADF" w:rsidRDefault="006B72B8" w:rsidP="00EA1DC0">
            <w:pPr>
              <w:jc w:val="both"/>
              <w:rPr>
                <w:rFonts w:ascii="Calibri" w:hAnsi="Calibri" w:cs="Calibri"/>
              </w:rPr>
            </w:pPr>
          </w:p>
          <w:p w14:paraId="1ED806CB" w14:textId="77777777" w:rsidR="006B72B8" w:rsidRPr="00BC7ADF" w:rsidRDefault="006B72B8" w:rsidP="00EA1DC0">
            <w:pPr>
              <w:jc w:val="both"/>
              <w:rPr>
                <w:rFonts w:ascii="Calibri" w:hAnsi="Calibri" w:cs="Calibri"/>
              </w:rPr>
            </w:pPr>
          </w:p>
        </w:tc>
      </w:tr>
      <w:tr w:rsidR="006B72B8" w:rsidRPr="00BC7ADF" w14:paraId="4BD43A22" w14:textId="77777777" w:rsidTr="00EA1DC0">
        <w:trPr>
          <w:trHeight w:val="510"/>
        </w:trPr>
        <w:tc>
          <w:tcPr>
            <w:tcW w:w="490" w:type="dxa"/>
            <w:vAlign w:val="center"/>
          </w:tcPr>
          <w:p w14:paraId="101661DB" w14:textId="77777777" w:rsidR="006B72B8" w:rsidRPr="00BC7ADF" w:rsidRDefault="006B72B8" w:rsidP="00EA1DC0">
            <w:pPr>
              <w:jc w:val="both"/>
              <w:rPr>
                <w:rFonts w:ascii="Calibri" w:hAnsi="Calibri" w:cs="Calibri"/>
              </w:rPr>
            </w:pPr>
          </w:p>
        </w:tc>
        <w:tc>
          <w:tcPr>
            <w:tcW w:w="4283" w:type="dxa"/>
            <w:vAlign w:val="center"/>
          </w:tcPr>
          <w:p w14:paraId="45B4B91E" w14:textId="77777777" w:rsidR="006B72B8" w:rsidRPr="00BC7ADF" w:rsidRDefault="006B72B8" w:rsidP="00EA1DC0">
            <w:pPr>
              <w:jc w:val="both"/>
              <w:rPr>
                <w:rFonts w:ascii="Calibri" w:hAnsi="Calibri" w:cs="Calibri"/>
              </w:rPr>
            </w:pPr>
            <w:r w:rsidRPr="00BC7ADF">
              <w:rPr>
                <w:rFonts w:ascii="Calibri" w:hAnsi="Calibri" w:cs="Calibri"/>
              </w:rPr>
              <w:t>Rapport/classroom environment</w:t>
            </w:r>
          </w:p>
          <w:p w14:paraId="412E9455" w14:textId="77777777" w:rsidR="006B72B8" w:rsidRPr="00BC7ADF" w:rsidRDefault="006B72B8" w:rsidP="00EA1DC0">
            <w:pPr>
              <w:jc w:val="both"/>
              <w:rPr>
                <w:rFonts w:ascii="Calibri" w:hAnsi="Calibri" w:cs="Calibri"/>
                <w:strike/>
              </w:rPr>
            </w:pPr>
          </w:p>
        </w:tc>
        <w:tc>
          <w:tcPr>
            <w:tcW w:w="4612" w:type="dxa"/>
            <w:vAlign w:val="center"/>
          </w:tcPr>
          <w:p w14:paraId="32FD51F4" w14:textId="77777777" w:rsidR="006B72B8" w:rsidRPr="00BC7ADF" w:rsidRDefault="006B72B8" w:rsidP="00EA1DC0">
            <w:pPr>
              <w:jc w:val="both"/>
              <w:rPr>
                <w:rFonts w:ascii="Calibri" w:hAnsi="Calibri" w:cs="Calibri"/>
              </w:rPr>
            </w:pPr>
          </w:p>
          <w:p w14:paraId="3B3DC5A6" w14:textId="77777777" w:rsidR="006B72B8" w:rsidRPr="00BC7ADF" w:rsidRDefault="006B72B8" w:rsidP="00EA1DC0">
            <w:pPr>
              <w:jc w:val="both"/>
              <w:rPr>
                <w:rFonts w:ascii="Calibri" w:hAnsi="Calibri" w:cs="Calibri"/>
              </w:rPr>
            </w:pPr>
          </w:p>
        </w:tc>
      </w:tr>
      <w:tr w:rsidR="006B72B8" w:rsidRPr="00BC7ADF" w14:paraId="736F0BCC" w14:textId="77777777" w:rsidTr="00EA1DC0">
        <w:trPr>
          <w:trHeight w:val="510"/>
        </w:trPr>
        <w:tc>
          <w:tcPr>
            <w:tcW w:w="490" w:type="dxa"/>
            <w:vAlign w:val="center"/>
          </w:tcPr>
          <w:p w14:paraId="27C71979" w14:textId="77777777" w:rsidR="006B72B8" w:rsidRPr="00BC7ADF" w:rsidRDefault="006B72B8" w:rsidP="00EA1DC0">
            <w:pPr>
              <w:jc w:val="both"/>
              <w:rPr>
                <w:rFonts w:ascii="Calibri" w:hAnsi="Calibri" w:cs="Calibri"/>
              </w:rPr>
            </w:pPr>
          </w:p>
        </w:tc>
        <w:tc>
          <w:tcPr>
            <w:tcW w:w="4283" w:type="dxa"/>
            <w:vAlign w:val="center"/>
          </w:tcPr>
          <w:p w14:paraId="1C28F8BF" w14:textId="77777777" w:rsidR="006B72B8" w:rsidRPr="00BC7ADF" w:rsidRDefault="006B72B8" w:rsidP="00EA1DC0">
            <w:pPr>
              <w:jc w:val="both"/>
              <w:rPr>
                <w:rFonts w:ascii="Calibri" w:hAnsi="Calibri" w:cs="Calibri"/>
                <w:color w:val="000000"/>
              </w:rPr>
            </w:pPr>
            <w:r w:rsidRPr="00BC7ADF">
              <w:rPr>
                <w:rFonts w:ascii="Calibri" w:hAnsi="Calibri" w:cs="Calibri"/>
              </w:rPr>
              <w:t xml:space="preserve">Intellectual skills and attributes: </w:t>
            </w:r>
          </w:p>
          <w:p w14:paraId="6ADB7D4B" w14:textId="77777777" w:rsidR="006B72B8" w:rsidRPr="00BC7ADF" w:rsidRDefault="006B72B8" w:rsidP="00EA1DC0">
            <w:pPr>
              <w:jc w:val="both"/>
              <w:rPr>
                <w:rFonts w:ascii="Calibri" w:hAnsi="Calibri" w:cs="Calibri"/>
              </w:rPr>
            </w:pPr>
          </w:p>
        </w:tc>
        <w:tc>
          <w:tcPr>
            <w:tcW w:w="4612" w:type="dxa"/>
            <w:vAlign w:val="center"/>
          </w:tcPr>
          <w:p w14:paraId="01629226" w14:textId="77777777" w:rsidR="006B72B8" w:rsidRPr="00BC7ADF" w:rsidRDefault="006B72B8" w:rsidP="00EA1DC0">
            <w:pPr>
              <w:jc w:val="both"/>
              <w:rPr>
                <w:rFonts w:ascii="Calibri" w:hAnsi="Calibri" w:cs="Calibri"/>
              </w:rPr>
            </w:pPr>
          </w:p>
          <w:p w14:paraId="3D8D5E7F" w14:textId="77777777" w:rsidR="006B72B8" w:rsidRPr="00BC7ADF" w:rsidRDefault="006B72B8" w:rsidP="00EA1DC0">
            <w:pPr>
              <w:jc w:val="both"/>
              <w:rPr>
                <w:rFonts w:ascii="Calibri" w:hAnsi="Calibri" w:cs="Calibri"/>
              </w:rPr>
            </w:pPr>
          </w:p>
        </w:tc>
      </w:tr>
      <w:tr w:rsidR="006B72B8" w:rsidRPr="00BC7ADF" w14:paraId="5C89E2F5" w14:textId="77777777" w:rsidTr="00EA1DC0">
        <w:trPr>
          <w:trHeight w:val="510"/>
        </w:trPr>
        <w:tc>
          <w:tcPr>
            <w:tcW w:w="490" w:type="dxa"/>
            <w:vAlign w:val="center"/>
          </w:tcPr>
          <w:p w14:paraId="0624785D" w14:textId="77777777" w:rsidR="006B72B8" w:rsidRPr="00BC7ADF" w:rsidRDefault="006B72B8" w:rsidP="00EA1DC0">
            <w:pPr>
              <w:jc w:val="both"/>
              <w:rPr>
                <w:rFonts w:ascii="Calibri" w:hAnsi="Calibri" w:cs="Calibri"/>
              </w:rPr>
            </w:pPr>
          </w:p>
        </w:tc>
        <w:tc>
          <w:tcPr>
            <w:tcW w:w="4283" w:type="dxa"/>
            <w:vAlign w:val="center"/>
          </w:tcPr>
          <w:p w14:paraId="402A46F3" w14:textId="77777777" w:rsidR="006B72B8" w:rsidRPr="00BC7ADF" w:rsidRDefault="006B72B8" w:rsidP="00EA1DC0">
            <w:pPr>
              <w:jc w:val="both"/>
              <w:rPr>
                <w:rFonts w:ascii="Calibri" w:hAnsi="Calibri" w:cs="Calibri"/>
              </w:rPr>
            </w:pPr>
            <w:r w:rsidRPr="00BC7ADF">
              <w:rPr>
                <w:rFonts w:ascii="Calibri" w:hAnsi="Calibri" w:cs="Calibri"/>
              </w:rPr>
              <w:t>Teachers’ procedures and techniques</w:t>
            </w:r>
          </w:p>
          <w:p w14:paraId="30F0B6D7" w14:textId="77777777" w:rsidR="006B72B8" w:rsidRPr="00BC7ADF" w:rsidRDefault="006B72B8" w:rsidP="00EA1DC0">
            <w:pPr>
              <w:jc w:val="both"/>
              <w:rPr>
                <w:rFonts w:ascii="Calibri" w:hAnsi="Calibri" w:cs="Calibri"/>
              </w:rPr>
            </w:pPr>
          </w:p>
        </w:tc>
        <w:tc>
          <w:tcPr>
            <w:tcW w:w="4612" w:type="dxa"/>
            <w:vAlign w:val="center"/>
          </w:tcPr>
          <w:p w14:paraId="1DA3126D" w14:textId="77777777" w:rsidR="006B72B8" w:rsidRPr="00BC7ADF" w:rsidRDefault="006B72B8" w:rsidP="00EA1DC0">
            <w:pPr>
              <w:jc w:val="both"/>
              <w:rPr>
                <w:rFonts w:ascii="Calibri" w:hAnsi="Calibri" w:cs="Calibri"/>
              </w:rPr>
            </w:pPr>
          </w:p>
          <w:p w14:paraId="14069B8B" w14:textId="77777777" w:rsidR="006B72B8" w:rsidRPr="00BC7ADF" w:rsidRDefault="006B72B8" w:rsidP="00EA1DC0">
            <w:pPr>
              <w:jc w:val="both"/>
              <w:rPr>
                <w:rFonts w:ascii="Calibri" w:hAnsi="Calibri" w:cs="Calibri"/>
              </w:rPr>
            </w:pPr>
          </w:p>
        </w:tc>
      </w:tr>
      <w:tr w:rsidR="006B72B8" w:rsidRPr="00BC7ADF" w14:paraId="58FEA68E" w14:textId="77777777" w:rsidTr="00EA1DC0">
        <w:trPr>
          <w:trHeight w:val="406"/>
        </w:trPr>
        <w:tc>
          <w:tcPr>
            <w:tcW w:w="490" w:type="dxa"/>
            <w:vAlign w:val="center"/>
          </w:tcPr>
          <w:p w14:paraId="30D4CB70" w14:textId="77777777" w:rsidR="006B72B8" w:rsidRPr="00BC7ADF" w:rsidRDefault="006B72B8" w:rsidP="00EA1DC0">
            <w:pPr>
              <w:jc w:val="both"/>
              <w:rPr>
                <w:rFonts w:ascii="Calibri" w:hAnsi="Calibri" w:cs="Calibri"/>
              </w:rPr>
            </w:pPr>
          </w:p>
        </w:tc>
        <w:tc>
          <w:tcPr>
            <w:tcW w:w="4283" w:type="dxa"/>
            <w:vAlign w:val="center"/>
          </w:tcPr>
          <w:p w14:paraId="6E8D59E2" w14:textId="77777777" w:rsidR="006B72B8" w:rsidRPr="00BC7ADF" w:rsidRDefault="006B72B8" w:rsidP="00EA1DC0">
            <w:pPr>
              <w:jc w:val="both"/>
              <w:rPr>
                <w:rFonts w:ascii="Calibri" w:hAnsi="Calibri" w:cs="Calibri"/>
              </w:rPr>
            </w:pPr>
            <w:r w:rsidRPr="00BC7ADF">
              <w:rPr>
                <w:rFonts w:ascii="Calibri" w:hAnsi="Calibri" w:cs="Calibri"/>
              </w:rPr>
              <w:t>Professionalism</w:t>
            </w:r>
          </w:p>
          <w:p w14:paraId="3FBE16E8" w14:textId="77777777" w:rsidR="006B72B8" w:rsidRPr="00BC7ADF" w:rsidRDefault="006B72B8" w:rsidP="00EA1DC0">
            <w:pPr>
              <w:jc w:val="both"/>
              <w:rPr>
                <w:rFonts w:ascii="Calibri" w:hAnsi="Calibri" w:cs="Calibri"/>
              </w:rPr>
            </w:pPr>
          </w:p>
        </w:tc>
        <w:tc>
          <w:tcPr>
            <w:tcW w:w="4612" w:type="dxa"/>
            <w:vAlign w:val="center"/>
          </w:tcPr>
          <w:p w14:paraId="7A819A05" w14:textId="77777777" w:rsidR="006B72B8" w:rsidRPr="00BC7ADF" w:rsidRDefault="006B72B8" w:rsidP="00EA1DC0">
            <w:pPr>
              <w:jc w:val="both"/>
              <w:rPr>
                <w:rFonts w:ascii="Calibri" w:hAnsi="Calibri" w:cs="Calibri"/>
              </w:rPr>
            </w:pPr>
          </w:p>
        </w:tc>
      </w:tr>
      <w:tr w:rsidR="006B72B8" w:rsidRPr="00BC7ADF" w14:paraId="586C21AF" w14:textId="77777777" w:rsidTr="00EA1DC0">
        <w:trPr>
          <w:trHeight w:val="510"/>
        </w:trPr>
        <w:tc>
          <w:tcPr>
            <w:tcW w:w="490" w:type="dxa"/>
            <w:vAlign w:val="center"/>
          </w:tcPr>
          <w:p w14:paraId="3C486F6D" w14:textId="77777777" w:rsidR="006B72B8" w:rsidRPr="00BC7ADF" w:rsidRDefault="006B72B8" w:rsidP="00EA1DC0">
            <w:pPr>
              <w:jc w:val="both"/>
              <w:rPr>
                <w:rFonts w:ascii="Calibri" w:hAnsi="Calibri" w:cs="Calibri"/>
              </w:rPr>
            </w:pPr>
          </w:p>
        </w:tc>
        <w:tc>
          <w:tcPr>
            <w:tcW w:w="4283" w:type="dxa"/>
            <w:vAlign w:val="center"/>
          </w:tcPr>
          <w:p w14:paraId="684A8274" w14:textId="345F2F1F" w:rsidR="006B72B8" w:rsidRPr="00BC7ADF" w:rsidRDefault="006B72B8" w:rsidP="00EA1DC0">
            <w:pPr>
              <w:jc w:val="both"/>
              <w:rPr>
                <w:rFonts w:ascii="Calibri" w:hAnsi="Calibri" w:cs="Calibri"/>
              </w:rPr>
            </w:pPr>
            <w:r w:rsidRPr="00BC7ADF">
              <w:rPr>
                <w:rFonts w:ascii="Calibri" w:hAnsi="Calibri" w:cs="Calibri"/>
              </w:rPr>
              <w:t>Valuing students as individuals and differentiation</w:t>
            </w:r>
          </w:p>
        </w:tc>
        <w:tc>
          <w:tcPr>
            <w:tcW w:w="4612" w:type="dxa"/>
            <w:vAlign w:val="center"/>
          </w:tcPr>
          <w:p w14:paraId="0D7B90BC" w14:textId="77777777" w:rsidR="006B72B8" w:rsidRPr="00BC7ADF" w:rsidRDefault="006B72B8" w:rsidP="00EA1DC0">
            <w:pPr>
              <w:jc w:val="both"/>
              <w:rPr>
                <w:rFonts w:ascii="Calibri" w:hAnsi="Calibri" w:cs="Calibri"/>
              </w:rPr>
            </w:pPr>
          </w:p>
        </w:tc>
      </w:tr>
      <w:tr w:rsidR="006B72B8" w:rsidRPr="00BC7ADF" w14:paraId="401474E6" w14:textId="77777777" w:rsidTr="00EA1DC0">
        <w:trPr>
          <w:trHeight w:val="510"/>
        </w:trPr>
        <w:tc>
          <w:tcPr>
            <w:tcW w:w="490" w:type="dxa"/>
            <w:vAlign w:val="center"/>
          </w:tcPr>
          <w:p w14:paraId="475528EA" w14:textId="77777777" w:rsidR="006B72B8" w:rsidRPr="00BC7ADF" w:rsidRDefault="006B72B8" w:rsidP="00EA1DC0">
            <w:pPr>
              <w:jc w:val="both"/>
              <w:rPr>
                <w:rFonts w:ascii="Calibri" w:hAnsi="Calibri" w:cs="Calibri"/>
              </w:rPr>
            </w:pPr>
          </w:p>
        </w:tc>
        <w:tc>
          <w:tcPr>
            <w:tcW w:w="4283" w:type="dxa"/>
            <w:vAlign w:val="center"/>
          </w:tcPr>
          <w:p w14:paraId="290F79E4" w14:textId="77777777" w:rsidR="006B72B8" w:rsidRPr="00BC7ADF" w:rsidRDefault="006B72B8" w:rsidP="00EA1DC0">
            <w:pPr>
              <w:jc w:val="both"/>
              <w:rPr>
                <w:rFonts w:ascii="Calibri" w:hAnsi="Calibri" w:cs="Calibri"/>
              </w:rPr>
            </w:pPr>
            <w:r w:rsidRPr="00BC7ADF">
              <w:rPr>
                <w:rFonts w:ascii="Calibri" w:hAnsi="Calibri" w:cs="Calibri"/>
              </w:rPr>
              <w:t>Learning</w:t>
            </w:r>
          </w:p>
          <w:p w14:paraId="51C3F459" w14:textId="77777777" w:rsidR="006B72B8" w:rsidRPr="00BC7ADF" w:rsidRDefault="006B72B8" w:rsidP="00EA1DC0">
            <w:pPr>
              <w:jc w:val="both"/>
              <w:rPr>
                <w:rFonts w:ascii="Calibri" w:hAnsi="Calibri" w:cs="Calibri"/>
              </w:rPr>
            </w:pPr>
          </w:p>
        </w:tc>
        <w:tc>
          <w:tcPr>
            <w:tcW w:w="4612" w:type="dxa"/>
            <w:vAlign w:val="center"/>
          </w:tcPr>
          <w:p w14:paraId="6581CFF9" w14:textId="77777777" w:rsidR="006B72B8" w:rsidRPr="00BC7ADF" w:rsidRDefault="006B72B8" w:rsidP="00EA1DC0">
            <w:pPr>
              <w:jc w:val="both"/>
              <w:rPr>
                <w:rFonts w:ascii="Calibri" w:hAnsi="Calibri" w:cs="Calibri"/>
              </w:rPr>
            </w:pPr>
          </w:p>
        </w:tc>
      </w:tr>
    </w:tbl>
    <w:p w14:paraId="6BD5758B" w14:textId="77777777" w:rsidR="006B72B8" w:rsidRPr="00BC7ADF" w:rsidRDefault="006B72B8" w:rsidP="006B72B8">
      <w:pPr>
        <w:jc w:val="both"/>
        <w:rPr>
          <w:rFonts w:ascii="Calibri" w:hAnsi="Calibri" w:cs="Calibri"/>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495"/>
      </w:tblGrid>
      <w:tr w:rsidR="006B72B8" w:rsidRPr="00BC7ADF" w14:paraId="04011DF6" w14:textId="77777777" w:rsidTr="00EA1DC0">
        <w:trPr>
          <w:trHeight w:val="255"/>
        </w:trPr>
        <w:tc>
          <w:tcPr>
            <w:tcW w:w="9385" w:type="dxa"/>
            <w:gridSpan w:val="2"/>
            <w:tcBorders>
              <w:left w:val="single" w:sz="4" w:space="0" w:color="auto"/>
              <w:bottom w:val="single" w:sz="4" w:space="0" w:color="auto"/>
            </w:tcBorders>
          </w:tcPr>
          <w:p w14:paraId="770B351A" w14:textId="77777777" w:rsidR="006B72B8" w:rsidRPr="00BC7ADF" w:rsidRDefault="006B72B8" w:rsidP="00EA1DC0">
            <w:pPr>
              <w:jc w:val="both"/>
              <w:rPr>
                <w:rFonts w:ascii="Calibri" w:hAnsi="Calibri" w:cs="Calibri"/>
                <w:i/>
              </w:rPr>
            </w:pPr>
            <w:r w:rsidRPr="00BC7ADF">
              <w:rPr>
                <w:rFonts w:ascii="Calibri" w:hAnsi="Calibri" w:cs="Calibri"/>
              </w:rPr>
              <w:t>STUDENT PARTICIPATION</w:t>
            </w:r>
            <w:proofErr w:type="gramStart"/>
            <w:r w:rsidRPr="00BC7ADF">
              <w:rPr>
                <w:rFonts w:ascii="Calibri" w:hAnsi="Calibri" w:cs="Calibri"/>
              </w:rPr>
              <w:t>:  (</w:t>
            </w:r>
            <w:proofErr w:type="gramEnd"/>
            <w:r w:rsidRPr="00BC7ADF">
              <w:rPr>
                <w:rFonts w:ascii="Calibri" w:hAnsi="Calibri" w:cs="Calibri"/>
              </w:rPr>
              <w:t>please delete yes or no against each question adding any comments)</w:t>
            </w:r>
          </w:p>
        </w:tc>
      </w:tr>
      <w:tr w:rsidR="006B72B8" w:rsidRPr="00BC7ADF" w14:paraId="62E8BF36" w14:textId="77777777" w:rsidTr="00EA1DC0">
        <w:trPr>
          <w:trHeight w:val="461"/>
        </w:trPr>
        <w:tc>
          <w:tcPr>
            <w:tcW w:w="4890" w:type="dxa"/>
            <w:tcBorders>
              <w:top w:val="single" w:sz="4" w:space="0" w:color="auto"/>
              <w:left w:val="single" w:sz="4" w:space="0" w:color="auto"/>
              <w:bottom w:val="single" w:sz="4" w:space="0" w:color="auto"/>
            </w:tcBorders>
          </w:tcPr>
          <w:p w14:paraId="39E70F0E" w14:textId="77777777" w:rsidR="006B72B8" w:rsidRPr="00BC7ADF" w:rsidRDefault="006B72B8" w:rsidP="00EA1DC0">
            <w:pPr>
              <w:jc w:val="both"/>
              <w:rPr>
                <w:rFonts w:ascii="Calibri" w:hAnsi="Calibri" w:cs="Calibri"/>
              </w:rPr>
            </w:pPr>
            <w:r w:rsidRPr="00BC7ADF">
              <w:rPr>
                <w:rFonts w:ascii="Calibri" w:hAnsi="Calibri" w:cs="Calibri"/>
              </w:rPr>
              <w:t xml:space="preserve">The students’ interest is engaged: </w:t>
            </w:r>
          </w:p>
        </w:tc>
        <w:tc>
          <w:tcPr>
            <w:tcW w:w="4495" w:type="dxa"/>
            <w:tcBorders>
              <w:top w:val="single" w:sz="4" w:space="0" w:color="auto"/>
              <w:left w:val="single" w:sz="4" w:space="0" w:color="auto"/>
            </w:tcBorders>
          </w:tcPr>
          <w:p w14:paraId="703957C3" w14:textId="77777777" w:rsidR="006B72B8" w:rsidRPr="00BC7ADF" w:rsidRDefault="006B72B8" w:rsidP="00EA1DC0">
            <w:pPr>
              <w:jc w:val="both"/>
              <w:rPr>
                <w:rFonts w:ascii="Calibri" w:hAnsi="Calibri" w:cs="Calibri"/>
                <w:i/>
              </w:rPr>
            </w:pPr>
            <w:r w:rsidRPr="00BC7ADF">
              <w:rPr>
                <w:rFonts w:ascii="Calibri" w:hAnsi="Calibri" w:cs="Calibri"/>
              </w:rPr>
              <w:t>Yes/No</w:t>
            </w:r>
          </w:p>
        </w:tc>
      </w:tr>
      <w:tr w:rsidR="006B72B8" w:rsidRPr="00BC7ADF" w14:paraId="4CDA4956" w14:textId="77777777" w:rsidTr="00EA1DC0">
        <w:trPr>
          <w:trHeight w:val="511"/>
        </w:trPr>
        <w:tc>
          <w:tcPr>
            <w:tcW w:w="4890" w:type="dxa"/>
            <w:tcBorders>
              <w:top w:val="single" w:sz="4" w:space="0" w:color="auto"/>
              <w:left w:val="single" w:sz="4" w:space="0" w:color="auto"/>
              <w:bottom w:val="single" w:sz="4" w:space="0" w:color="auto"/>
            </w:tcBorders>
          </w:tcPr>
          <w:p w14:paraId="15FC5FB3" w14:textId="77777777" w:rsidR="006B72B8" w:rsidRPr="00BC7ADF" w:rsidRDefault="006B72B8" w:rsidP="00EA1DC0">
            <w:pPr>
              <w:jc w:val="both"/>
              <w:rPr>
                <w:rFonts w:ascii="Calibri" w:hAnsi="Calibri" w:cs="Calibri"/>
              </w:rPr>
            </w:pPr>
            <w:r w:rsidRPr="00BC7ADF">
              <w:rPr>
                <w:rFonts w:ascii="Calibri" w:hAnsi="Calibri" w:cs="Calibri"/>
              </w:rPr>
              <w:t xml:space="preserve">The </w:t>
            </w:r>
            <w:proofErr w:type="gramStart"/>
            <w:r w:rsidRPr="00BC7ADF">
              <w:rPr>
                <w:rFonts w:ascii="Calibri" w:hAnsi="Calibri" w:cs="Calibri"/>
              </w:rPr>
              <w:t>students</w:t>
            </w:r>
            <w:proofErr w:type="gramEnd"/>
            <w:r w:rsidRPr="00BC7ADF">
              <w:rPr>
                <w:rFonts w:ascii="Calibri" w:hAnsi="Calibri" w:cs="Calibri"/>
              </w:rPr>
              <w:t xml:space="preserve"> complete tasks successfully: </w:t>
            </w:r>
          </w:p>
        </w:tc>
        <w:tc>
          <w:tcPr>
            <w:tcW w:w="4495" w:type="dxa"/>
            <w:tcBorders>
              <w:left w:val="single" w:sz="4" w:space="0" w:color="auto"/>
            </w:tcBorders>
          </w:tcPr>
          <w:p w14:paraId="0DF00AC8" w14:textId="77777777" w:rsidR="006B72B8" w:rsidRPr="00BC7ADF" w:rsidRDefault="006B72B8" w:rsidP="00EA1DC0">
            <w:pPr>
              <w:jc w:val="both"/>
              <w:rPr>
                <w:rFonts w:ascii="Calibri" w:hAnsi="Calibri" w:cs="Calibri"/>
                <w:i/>
              </w:rPr>
            </w:pPr>
            <w:r w:rsidRPr="00BC7ADF">
              <w:rPr>
                <w:rFonts w:ascii="Calibri" w:hAnsi="Calibri" w:cs="Calibri"/>
              </w:rPr>
              <w:t>Yes /No.</w:t>
            </w:r>
          </w:p>
        </w:tc>
      </w:tr>
      <w:tr w:rsidR="006B72B8" w:rsidRPr="00BC7ADF" w14:paraId="0E6D455E" w14:textId="77777777" w:rsidTr="00EA1DC0">
        <w:trPr>
          <w:trHeight w:val="714"/>
        </w:trPr>
        <w:tc>
          <w:tcPr>
            <w:tcW w:w="4890" w:type="dxa"/>
            <w:tcBorders>
              <w:top w:val="single" w:sz="4" w:space="0" w:color="auto"/>
              <w:left w:val="single" w:sz="4" w:space="0" w:color="auto"/>
            </w:tcBorders>
          </w:tcPr>
          <w:p w14:paraId="6D3C484C" w14:textId="77777777" w:rsidR="006B72B8" w:rsidRPr="00BC7ADF" w:rsidRDefault="006B72B8" w:rsidP="00EA1DC0">
            <w:pPr>
              <w:jc w:val="both"/>
              <w:rPr>
                <w:rFonts w:ascii="Calibri" w:hAnsi="Calibri" w:cs="Calibri"/>
              </w:rPr>
            </w:pPr>
            <w:r w:rsidRPr="00BC7ADF">
              <w:rPr>
                <w:rFonts w:ascii="Calibri" w:hAnsi="Calibri" w:cs="Calibri"/>
              </w:rPr>
              <w:t xml:space="preserve">Good level of participation from students: </w:t>
            </w:r>
          </w:p>
        </w:tc>
        <w:tc>
          <w:tcPr>
            <w:tcW w:w="4495" w:type="dxa"/>
            <w:tcBorders>
              <w:left w:val="single" w:sz="4" w:space="0" w:color="auto"/>
            </w:tcBorders>
          </w:tcPr>
          <w:p w14:paraId="3CAE8691" w14:textId="77777777" w:rsidR="006B72B8" w:rsidRPr="00BC7ADF" w:rsidRDefault="006B72B8" w:rsidP="00EA1DC0">
            <w:pPr>
              <w:jc w:val="both"/>
              <w:rPr>
                <w:rFonts w:ascii="Calibri" w:hAnsi="Calibri" w:cs="Calibri"/>
                <w:i/>
              </w:rPr>
            </w:pPr>
            <w:r w:rsidRPr="00BC7ADF">
              <w:rPr>
                <w:rFonts w:ascii="Calibri" w:hAnsi="Calibri" w:cs="Calibri"/>
              </w:rPr>
              <w:t>Yes/No</w:t>
            </w:r>
          </w:p>
        </w:tc>
      </w:tr>
    </w:tbl>
    <w:p w14:paraId="110ACEB7" w14:textId="77777777" w:rsidR="006B72B8" w:rsidRPr="00BC7ADF" w:rsidRDefault="006B72B8" w:rsidP="006B72B8">
      <w:pPr>
        <w:jc w:val="both"/>
        <w:rPr>
          <w:rFonts w:ascii="Calibri" w:hAnsi="Calibri" w:cs="Calibri"/>
        </w:rPr>
      </w:pPr>
    </w:p>
    <w:tbl>
      <w:tblPr>
        <w:tblStyle w:val="TableGrid1"/>
        <w:tblW w:w="9497" w:type="dxa"/>
        <w:tblInd w:w="137" w:type="dxa"/>
        <w:tblLook w:val="04A0" w:firstRow="1" w:lastRow="0" w:firstColumn="1" w:lastColumn="0" w:noHBand="0" w:noVBand="1"/>
      </w:tblPr>
      <w:tblGrid>
        <w:gridCol w:w="4820"/>
        <w:gridCol w:w="4677"/>
      </w:tblGrid>
      <w:tr w:rsidR="006B72B8" w14:paraId="285CE03B" w14:textId="77777777" w:rsidTr="00EA1DC0">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3C2F9" w14:textId="77777777" w:rsidR="006B72B8" w:rsidRDefault="006B72B8" w:rsidP="00EA1DC0">
            <w:pPr>
              <w:rPr>
                <w:rFonts w:cs="Arial"/>
                <w:b/>
                <w:bCs/>
              </w:rPr>
            </w:pPr>
            <w:r>
              <w:rPr>
                <w:rFonts w:cs="Arial"/>
                <w:b/>
                <w:bCs/>
              </w:rPr>
              <w:t>Areas of strength</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BBC21" w14:textId="77777777" w:rsidR="006B72B8" w:rsidRDefault="006B72B8" w:rsidP="00EA1DC0">
            <w:pPr>
              <w:rPr>
                <w:rFonts w:cs="Arial"/>
                <w:b/>
                <w:bCs/>
              </w:rPr>
            </w:pPr>
            <w:r>
              <w:rPr>
                <w:rFonts w:cs="Arial"/>
                <w:b/>
                <w:bCs/>
              </w:rPr>
              <w:t>Areas for development</w:t>
            </w:r>
          </w:p>
        </w:tc>
      </w:tr>
      <w:tr w:rsidR="006B72B8" w14:paraId="4B6B8F94" w14:textId="77777777" w:rsidTr="006B72B8">
        <w:trPr>
          <w:trHeight w:val="1373"/>
        </w:trPr>
        <w:tc>
          <w:tcPr>
            <w:tcW w:w="4820" w:type="dxa"/>
            <w:tcBorders>
              <w:top w:val="single" w:sz="4" w:space="0" w:color="auto"/>
              <w:left w:val="single" w:sz="4" w:space="0" w:color="auto"/>
              <w:bottom w:val="single" w:sz="4" w:space="0" w:color="auto"/>
              <w:right w:val="single" w:sz="4" w:space="0" w:color="auto"/>
            </w:tcBorders>
          </w:tcPr>
          <w:p w14:paraId="0E1311A7" w14:textId="77777777" w:rsidR="006B72B8" w:rsidRDefault="006B72B8" w:rsidP="00EA1DC0">
            <w:pPr>
              <w:rPr>
                <w:rFonts w:cs="Arial"/>
              </w:rPr>
            </w:pPr>
          </w:p>
          <w:p w14:paraId="0C98DB75" w14:textId="77777777" w:rsidR="006B72B8" w:rsidRDefault="006B72B8" w:rsidP="00EA1DC0">
            <w:pPr>
              <w:rPr>
                <w:rFonts w:cs="Arial"/>
              </w:rPr>
            </w:pPr>
          </w:p>
          <w:p w14:paraId="5F27DC49" w14:textId="77777777" w:rsidR="006B72B8" w:rsidRDefault="006B72B8" w:rsidP="00EA1DC0">
            <w:pPr>
              <w:rPr>
                <w:rFonts w:cs="Arial"/>
              </w:rPr>
            </w:pPr>
          </w:p>
          <w:p w14:paraId="173AD2FC" w14:textId="77777777" w:rsidR="006B72B8" w:rsidRDefault="006B72B8" w:rsidP="00EA1DC0">
            <w:pPr>
              <w:rPr>
                <w:rFonts w:cs="Arial"/>
              </w:rPr>
            </w:pPr>
          </w:p>
          <w:p w14:paraId="46BCC7B1" w14:textId="77777777" w:rsidR="006B72B8" w:rsidRDefault="006B72B8" w:rsidP="00EA1DC0">
            <w:pPr>
              <w:rPr>
                <w:rFonts w:cs="Arial"/>
              </w:rPr>
            </w:pPr>
          </w:p>
          <w:p w14:paraId="342392C4" w14:textId="77777777" w:rsidR="006B72B8" w:rsidRDefault="006B72B8" w:rsidP="00EA1DC0">
            <w:pPr>
              <w:rPr>
                <w:rFonts w:cs="Arial"/>
              </w:rPr>
            </w:pPr>
          </w:p>
        </w:tc>
        <w:tc>
          <w:tcPr>
            <w:tcW w:w="4677" w:type="dxa"/>
            <w:tcBorders>
              <w:top w:val="single" w:sz="4" w:space="0" w:color="auto"/>
              <w:left w:val="single" w:sz="4" w:space="0" w:color="auto"/>
              <w:bottom w:val="single" w:sz="4" w:space="0" w:color="auto"/>
              <w:right w:val="single" w:sz="4" w:space="0" w:color="auto"/>
            </w:tcBorders>
          </w:tcPr>
          <w:p w14:paraId="53C22E70" w14:textId="77777777" w:rsidR="006B72B8" w:rsidRDefault="006B72B8" w:rsidP="00EA1DC0">
            <w:pPr>
              <w:rPr>
                <w:rFonts w:cs="Arial"/>
              </w:rPr>
            </w:pPr>
          </w:p>
          <w:p w14:paraId="5B7C523B" w14:textId="77777777" w:rsidR="006B72B8" w:rsidRDefault="006B72B8" w:rsidP="00EA1DC0">
            <w:pPr>
              <w:rPr>
                <w:rFonts w:cs="Arial"/>
              </w:rPr>
            </w:pPr>
          </w:p>
        </w:tc>
      </w:tr>
    </w:tbl>
    <w:p w14:paraId="39077334" w14:textId="77777777" w:rsidR="006B72B8" w:rsidRPr="00BC7ADF" w:rsidRDefault="006B72B8" w:rsidP="006B72B8">
      <w:pPr>
        <w:jc w:val="both"/>
        <w:rPr>
          <w:rFonts w:ascii="Calibri" w:hAnsi="Calibri" w:cs="Calibri"/>
        </w:rPr>
      </w:pPr>
    </w:p>
    <w:tbl>
      <w:tblPr>
        <w:tblStyle w:val="TableGrid"/>
        <w:tblW w:w="9493" w:type="dxa"/>
        <w:tblLook w:val="04A0" w:firstRow="1" w:lastRow="0" w:firstColumn="1" w:lastColumn="0" w:noHBand="0" w:noVBand="1"/>
      </w:tblPr>
      <w:tblGrid>
        <w:gridCol w:w="9493"/>
      </w:tblGrid>
      <w:tr w:rsidR="006B72B8" w:rsidRPr="00BC7ADF" w14:paraId="78D02E82" w14:textId="77777777" w:rsidTr="006B72B8">
        <w:trPr>
          <w:trHeight w:val="2413"/>
        </w:trPr>
        <w:tc>
          <w:tcPr>
            <w:tcW w:w="9493" w:type="dxa"/>
          </w:tcPr>
          <w:p w14:paraId="6DDB65F5" w14:textId="77777777" w:rsidR="006B72B8" w:rsidRPr="00BC7ADF" w:rsidRDefault="006B72B8" w:rsidP="00EA1DC0">
            <w:pPr>
              <w:jc w:val="both"/>
              <w:rPr>
                <w:rFonts w:ascii="Calibri" w:hAnsi="Calibri" w:cs="Calibri"/>
              </w:rPr>
            </w:pPr>
            <w:r w:rsidRPr="00BC7ADF">
              <w:rPr>
                <w:rFonts w:ascii="Calibri" w:hAnsi="Calibri" w:cs="Calibri"/>
              </w:rPr>
              <w:t xml:space="preserve">Discussion with Teacher: Feedback </w:t>
            </w:r>
          </w:p>
          <w:p w14:paraId="14E36091" w14:textId="77777777" w:rsidR="006B72B8" w:rsidRPr="00BC7ADF" w:rsidRDefault="006B72B8" w:rsidP="00EA1DC0">
            <w:pPr>
              <w:jc w:val="both"/>
              <w:rPr>
                <w:rFonts w:ascii="Calibri" w:hAnsi="Calibri" w:cs="Calibri"/>
              </w:rPr>
            </w:pPr>
          </w:p>
          <w:p w14:paraId="71FC5830" w14:textId="77777777" w:rsidR="006B72B8" w:rsidRPr="00BC7ADF" w:rsidRDefault="006B72B8" w:rsidP="00EA1DC0">
            <w:pPr>
              <w:jc w:val="both"/>
              <w:rPr>
                <w:rFonts w:ascii="Calibri" w:hAnsi="Calibri" w:cs="Calibri"/>
              </w:rPr>
            </w:pPr>
          </w:p>
        </w:tc>
      </w:tr>
    </w:tbl>
    <w:p w14:paraId="659521D8" w14:textId="77777777" w:rsidR="006B72B8" w:rsidRPr="00BC7ADF" w:rsidRDefault="006B72B8" w:rsidP="006B72B8">
      <w:pPr>
        <w:jc w:val="both"/>
        <w:rPr>
          <w:rFonts w:ascii="Calibri" w:hAnsi="Calibri" w:cs="Calibri"/>
        </w:rPr>
      </w:pPr>
    </w:p>
    <w:p w14:paraId="32BB4B2D" w14:textId="21E5CAEF" w:rsidR="006B72B8" w:rsidRPr="006B72B8" w:rsidRDefault="006B72B8" w:rsidP="006B72B8">
      <w:pPr>
        <w:jc w:val="both"/>
        <w:rPr>
          <w:rFonts w:ascii="Calibri" w:hAnsi="Calibri" w:cs="Calibri"/>
        </w:rPr>
      </w:pPr>
      <w:r w:rsidRPr="00BC7ADF">
        <w:rPr>
          <w:rFonts w:ascii="Calibri" w:hAnsi="Calibri" w:cs="Calibri"/>
        </w:rPr>
        <w:t xml:space="preserve">Teacher: _________________          </w:t>
      </w:r>
      <w:r w:rsidRPr="00BC7ADF">
        <w:rPr>
          <w:rFonts w:ascii="Calibri" w:hAnsi="Calibri" w:cs="Calibri"/>
        </w:rPr>
        <w:tab/>
        <w:t xml:space="preserve"> Observer: ____________</w:t>
      </w:r>
    </w:p>
    <w:p w14:paraId="696E86C6" w14:textId="77777777" w:rsidR="006B72B8" w:rsidRDefault="006B72B8" w:rsidP="006B72B8">
      <w:pPr>
        <w:spacing w:after="0"/>
        <w:jc w:val="both"/>
        <w:rPr>
          <w:rFonts w:ascii="Calibri" w:eastAsia="Times New Roman" w:hAnsi="Calibri" w:cs="Calibri"/>
          <w:b/>
          <w:bCs/>
          <w:sz w:val="24"/>
          <w:szCs w:val="24"/>
          <w:lang w:eastAsia="en-GB"/>
        </w:rPr>
      </w:pPr>
    </w:p>
    <w:p w14:paraId="2B5568DB" w14:textId="563FD22A" w:rsidR="006B72B8" w:rsidRPr="00BC7ADF" w:rsidRDefault="006B72B8" w:rsidP="006B72B8">
      <w:pPr>
        <w:spacing w:after="0"/>
        <w:jc w:val="both"/>
        <w:rPr>
          <w:rFonts w:ascii="Calibri" w:eastAsia="Times New Roman" w:hAnsi="Calibri" w:cs="Calibri"/>
          <w:b/>
          <w:bCs/>
          <w:sz w:val="24"/>
          <w:szCs w:val="24"/>
          <w:lang w:eastAsia="en-GB"/>
        </w:rPr>
      </w:pPr>
      <w:r w:rsidRPr="00BC7ADF">
        <w:rPr>
          <w:rFonts w:ascii="Calibri" w:eastAsia="Times New Roman" w:hAnsi="Calibri" w:cs="Calibri"/>
          <w:b/>
          <w:bCs/>
          <w:sz w:val="24"/>
          <w:szCs w:val="24"/>
          <w:lang w:eastAsia="en-GB"/>
        </w:rPr>
        <w:t xml:space="preserve">Drop in Observations of Teaching/learning </w:t>
      </w:r>
      <w:proofErr w:type="gramStart"/>
      <w:r w:rsidRPr="00BC7ADF">
        <w:rPr>
          <w:rFonts w:ascii="Calibri" w:eastAsia="Times New Roman" w:hAnsi="Calibri" w:cs="Calibri"/>
          <w:b/>
          <w:bCs/>
          <w:sz w:val="24"/>
          <w:szCs w:val="24"/>
          <w:lang w:eastAsia="en-GB"/>
        </w:rPr>
        <w:t>walks</w:t>
      </w:r>
      <w:proofErr w:type="gramEnd"/>
    </w:p>
    <w:p w14:paraId="06A46278" w14:textId="77777777" w:rsidR="006B72B8" w:rsidRPr="00BC7ADF" w:rsidRDefault="006B72B8" w:rsidP="006B72B8">
      <w:pPr>
        <w:spacing w:after="0"/>
        <w:jc w:val="both"/>
        <w:rPr>
          <w:rFonts w:ascii="Calibri" w:eastAsia="Times New Roman" w:hAnsi="Calibri" w:cs="Calibri"/>
          <w:b/>
          <w:bCs/>
          <w:sz w:val="24"/>
          <w:szCs w:val="24"/>
          <w:lang w:eastAsia="en-GB"/>
        </w:rPr>
      </w:pPr>
    </w:p>
    <w:p w14:paraId="6B623EF4" w14:textId="77777777" w:rsidR="006B72B8" w:rsidRPr="00BC7ADF" w:rsidRDefault="006B72B8" w:rsidP="006B72B8">
      <w:pPr>
        <w:spacing w:after="0"/>
        <w:jc w:val="both"/>
        <w:rPr>
          <w:rFonts w:ascii="Calibri" w:eastAsia="Times New Roman" w:hAnsi="Calibri" w:cs="Calibri"/>
          <w:lang w:eastAsia="en-GB"/>
        </w:rPr>
      </w:pPr>
      <w:r w:rsidRPr="00BC7ADF">
        <w:rPr>
          <w:rFonts w:ascii="Calibri" w:eastAsia="Times New Roman" w:hAnsi="Calibri" w:cs="Calibri"/>
          <w:lang w:eastAsia="en-GB"/>
        </w:rPr>
        <w:t>As part of the ongoing monitoring of the quality of learning and teaching, drop in observations are undertaken by peers and senior staff. Results are used to inform the quality monitoring of provision.</w:t>
      </w:r>
    </w:p>
    <w:p w14:paraId="3315FAAC" w14:textId="77777777" w:rsidR="006B72B8" w:rsidRPr="00BC7ADF" w:rsidRDefault="006B72B8" w:rsidP="006B72B8">
      <w:pPr>
        <w:spacing w:after="0"/>
        <w:jc w:val="both"/>
        <w:rPr>
          <w:rFonts w:ascii="Calibri" w:eastAsia="Times New Roman" w:hAnsi="Calibri" w:cs="Calibri"/>
          <w:sz w:val="18"/>
          <w:lang w:eastAsia="en-GB"/>
        </w:rPr>
      </w:pPr>
    </w:p>
    <w:tbl>
      <w:tblPr>
        <w:tblStyle w:val="TableGrid5"/>
        <w:tblW w:w="9634" w:type="dxa"/>
        <w:tblLayout w:type="fixed"/>
        <w:tblLook w:val="04A0" w:firstRow="1" w:lastRow="0" w:firstColumn="1" w:lastColumn="0" w:noHBand="0" w:noVBand="1"/>
      </w:tblPr>
      <w:tblGrid>
        <w:gridCol w:w="2830"/>
        <w:gridCol w:w="730"/>
        <w:gridCol w:w="801"/>
        <w:gridCol w:w="5273"/>
      </w:tblGrid>
      <w:tr w:rsidR="006B72B8" w:rsidRPr="00BC7ADF" w14:paraId="21AD0B9F" w14:textId="77777777" w:rsidTr="00EA1DC0">
        <w:tc>
          <w:tcPr>
            <w:tcW w:w="2830" w:type="dxa"/>
            <w:shd w:val="clear" w:color="auto" w:fill="D9D9D9" w:themeFill="background1" w:themeFillShade="D9"/>
          </w:tcPr>
          <w:p w14:paraId="6D3E5ED7" w14:textId="77777777" w:rsidR="006B72B8" w:rsidRPr="00BC7ADF" w:rsidRDefault="006B72B8" w:rsidP="00EA1DC0">
            <w:pPr>
              <w:jc w:val="both"/>
              <w:rPr>
                <w:rFonts w:ascii="Calibri" w:hAnsi="Calibri" w:cs="Calibri"/>
                <w:b/>
              </w:rPr>
            </w:pPr>
            <w:r w:rsidRPr="00BC7ADF">
              <w:rPr>
                <w:rFonts w:ascii="Calibri" w:hAnsi="Calibri" w:cs="Calibri"/>
                <w:b/>
              </w:rPr>
              <w:t>Name of Programme/ Module</w:t>
            </w:r>
          </w:p>
        </w:tc>
        <w:tc>
          <w:tcPr>
            <w:tcW w:w="6804" w:type="dxa"/>
            <w:gridSpan w:val="3"/>
            <w:shd w:val="clear" w:color="auto" w:fill="FFFFFF" w:themeFill="background1"/>
          </w:tcPr>
          <w:p w14:paraId="0CC94D74" w14:textId="77777777" w:rsidR="006B72B8" w:rsidRPr="00BC7ADF" w:rsidRDefault="006B72B8" w:rsidP="00EA1DC0">
            <w:pPr>
              <w:jc w:val="both"/>
              <w:rPr>
                <w:rFonts w:ascii="Calibri" w:hAnsi="Calibri" w:cs="Calibri"/>
                <w:sz w:val="18"/>
              </w:rPr>
            </w:pPr>
          </w:p>
        </w:tc>
      </w:tr>
      <w:tr w:rsidR="006B72B8" w:rsidRPr="00BC7ADF" w14:paraId="22476C94" w14:textId="77777777" w:rsidTr="00EA1DC0">
        <w:tc>
          <w:tcPr>
            <w:tcW w:w="2830" w:type="dxa"/>
            <w:shd w:val="clear" w:color="auto" w:fill="D9D9D9" w:themeFill="background1" w:themeFillShade="D9"/>
          </w:tcPr>
          <w:p w14:paraId="06A39A3F" w14:textId="77777777" w:rsidR="006B72B8" w:rsidRPr="00BC7ADF" w:rsidRDefault="006B72B8" w:rsidP="00EA1DC0">
            <w:pPr>
              <w:jc w:val="both"/>
              <w:rPr>
                <w:rFonts w:ascii="Calibri" w:hAnsi="Calibri" w:cs="Calibri"/>
                <w:b/>
              </w:rPr>
            </w:pPr>
            <w:r w:rsidRPr="00BC7ADF">
              <w:rPr>
                <w:rFonts w:ascii="Calibri" w:hAnsi="Calibri" w:cs="Calibri"/>
                <w:b/>
              </w:rPr>
              <w:t>Name of lecturer</w:t>
            </w:r>
          </w:p>
        </w:tc>
        <w:tc>
          <w:tcPr>
            <w:tcW w:w="6804" w:type="dxa"/>
            <w:gridSpan w:val="3"/>
            <w:shd w:val="clear" w:color="auto" w:fill="FFFFFF" w:themeFill="background1"/>
          </w:tcPr>
          <w:p w14:paraId="4D61214D" w14:textId="77777777" w:rsidR="006B72B8" w:rsidRPr="00BC7ADF" w:rsidRDefault="006B72B8" w:rsidP="00EA1DC0">
            <w:pPr>
              <w:jc w:val="both"/>
              <w:rPr>
                <w:rFonts w:ascii="Calibri" w:hAnsi="Calibri" w:cs="Calibri"/>
                <w:sz w:val="18"/>
              </w:rPr>
            </w:pPr>
          </w:p>
        </w:tc>
      </w:tr>
      <w:tr w:rsidR="006B72B8" w:rsidRPr="00BC7ADF" w14:paraId="5671CF7F" w14:textId="77777777" w:rsidTr="00EA1DC0">
        <w:tc>
          <w:tcPr>
            <w:tcW w:w="2830" w:type="dxa"/>
            <w:shd w:val="clear" w:color="auto" w:fill="D9D9D9" w:themeFill="background1" w:themeFillShade="D9"/>
          </w:tcPr>
          <w:p w14:paraId="291D28EF" w14:textId="77777777" w:rsidR="006B72B8" w:rsidRPr="00BC7ADF" w:rsidRDefault="006B72B8" w:rsidP="00EA1DC0">
            <w:pPr>
              <w:jc w:val="both"/>
              <w:rPr>
                <w:rFonts w:ascii="Calibri" w:hAnsi="Calibri" w:cs="Calibri"/>
                <w:b/>
              </w:rPr>
            </w:pPr>
            <w:r w:rsidRPr="00BC7ADF">
              <w:rPr>
                <w:rFonts w:ascii="Calibri" w:hAnsi="Calibri" w:cs="Calibri"/>
                <w:b/>
              </w:rPr>
              <w:t>Date &amp; time</w:t>
            </w:r>
          </w:p>
        </w:tc>
        <w:tc>
          <w:tcPr>
            <w:tcW w:w="6804" w:type="dxa"/>
            <w:gridSpan w:val="3"/>
            <w:shd w:val="clear" w:color="auto" w:fill="FFFFFF" w:themeFill="background1"/>
          </w:tcPr>
          <w:p w14:paraId="5EB81105" w14:textId="77777777" w:rsidR="006B72B8" w:rsidRPr="00BC7ADF" w:rsidRDefault="006B72B8" w:rsidP="00EA1DC0">
            <w:pPr>
              <w:jc w:val="both"/>
              <w:rPr>
                <w:rFonts w:ascii="Calibri" w:hAnsi="Calibri" w:cs="Calibri"/>
                <w:sz w:val="18"/>
              </w:rPr>
            </w:pPr>
          </w:p>
        </w:tc>
      </w:tr>
      <w:tr w:rsidR="006B72B8" w:rsidRPr="00BC7ADF" w14:paraId="0B3E54D0" w14:textId="77777777" w:rsidTr="00EA1DC0">
        <w:tc>
          <w:tcPr>
            <w:tcW w:w="2830" w:type="dxa"/>
            <w:shd w:val="clear" w:color="auto" w:fill="D9D9D9" w:themeFill="background1" w:themeFillShade="D9"/>
          </w:tcPr>
          <w:p w14:paraId="67321D71" w14:textId="77777777" w:rsidR="006B72B8" w:rsidRPr="00BC7ADF" w:rsidRDefault="006B72B8" w:rsidP="00EA1DC0">
            <w:pPr>
              <w:jc w:val="both"/>
              <w:rPr>
                <w:rFonts w:ascii="Calibri" w:hAnsi="Calibri" w:cs="Calibri"/>
                <w:b/>
              </w:rPr>
            </w:pPr>
            <w:r w:rsidRPr="00BC7ADF">
              <w:rPr>
                <w:rFonts w:ascii="Calibri" w:hAnsi="Calibri" w:cs="Calibri"/>
                <w:b/>
              </w:rPr>
              <w:t>Observer</w:t>
            </w:r>
          </w:p>
        </w:tc>
        <w:tc>
          <w:tcPr>
            <w:tcW w:w="6804" w:type="dxa"/>
            <w:gridSpan w:val="3"/>
            <w:shd w:val="clear" w:color="auto" w:fill="FFFFFF" w:themeFill="background1"/>
          </w:tcPr>
          <w:p w14:paraId="08A05DE2" w14:textId="77777777" w:rsidR="006B72B8" w:rsidRPr="00BC7ADF" w:rsidRDefault="006B72B8" w:rsidP="00EA1DC0">
            <w:pPr>
              <w:jc w:val="both"/>
              <w:rPr>
                <w:rFonts w:ascii="Calibri" w:hAnsi="Calibri" w:cs="Calibri"/>
                <w:sz w:val="18"/>
              </w:rPr>
            </w:pPr>
          </w:p>
        </w:tc>
      </w:tr>
      <w:tr w:rsidR="006B72B8" w:rsidRPr="00BC7ADF" w14:paraId="6E734018" w14:textId="77777777" w:rsidTr="00EA1DC0">
        <w:tc>
          <w:tcPr>
            <w:tcW w:w="2830" w:type="dxa"/>
            <w:shd w:val="clear" w:color="auto" w:fill="D9D9D9"/>
          </w:tcPr>
          <w:p w14:paraId="71485B65" w14:textId="77777777" w:rsidR="006B72B8" w:rsidRPr="00BC7ADF" w:rsidRDefault="006B72B8" w:rsidP="00EA1DC0">
            <w:pPr>
              <w:jc w:val="both"/>
              <w:rPr>
                <w:rFonts w:ascii="Calibri" w:hAnsi="Calibri" w:cs="Calibri"/>
              </w:rPr>
            </w:pPr>
            <w:r w:rsidRPr="00BC7ADF">
              <w:rPr>
                <w:rFonts w:ascii="Calibri" w:hAnsi="Calibri" w:cs="Calibri"/>
                <w:b/>
              </w:rPr>
              <w:t>Criteria</w:t>
            </w:r>
          </w:p>
        </w:tc>
        <w:tc>
          <w:tcPr>
            <w:tcW w:w="730" w:type="dxa"/>
            <w:shd w:val="clear" w:color="auto" w:fill="D9D9D9"/>
          </w:tcPr>
          <w:p w14:paraId="7FE7157E" w14:textId="77777777" w:rsidR="006B72B8" w:rsidRPr="00BC7ADF" w:rsidRDefault="006B72B8" w:rsidP="00EA1DC0">
            <w:pPr>
              <w:jc w:val="both"/>
              <w:rPr>
                <w:rFonts w:ascii="Calibri" w:hAnsi="Calibri" w:cs="Calibri"/>
                <w:b/>
              </w:rPr>
            </w:pPr>
            <w:r w:rsidRPr="00BC7ADF">
              <w:rPr>
                <w:rFonts w:ascii="Calibri" w:hAnsi="Calibri" w:cs="Calibri"/>
                <w:b/>
              </w:rPr>
              <w:t>Yes</w:t>
            </w:r>
          </w:p>
        </w:tc>
        <w:tc>
          <w:tcPr>
            <w:tcW w:w="801" w:type="dxa"/>
            <w:shd w:val="clear" w:color="auto" w:fill="D9D9D9"/>
          </w:tcPr>
          <w:p w14:paraId="5F3080E0" w14:textId="77777777" w:rsidR="006B72B8" w:rsidRPr="00BC7ADF" w:rsidRDefault="006B72B8" w:rsidP="00EA1DC0">
            <w:pPr>
              <w:jc w:val="both"/>
              <w:rPr>
                <w:rFonts w:ascii="Calibri" w:hAnsi="Calibri" w:cs="Calibri"/>
                <w:b/>
              </w:rPr>
            </w:pPr>
            <w:r w:rsidRPr="00BC7ADF">
              <w:rPr>
                <w:rFonts w:ascii="Calibri" w:hAnsi="Calibri" w:cs="Calibri"/>
                <w:b/>
              </w:rPr>
              <w:t>No</w:t>
            </w:r>
          </w:p>
        </w:tc>
        <w:tc>
          <w:tcPr>
            <w:tcW w:w="5273" w:type="dxa"/>
            <w:shd w:val="clear" w:color="auto" w:fill="D9D9D9"/>
          </w:tcPr>
          <w:p w14:paraId="62CD0630" w14:textId="77777777" w:rsidR="006B72B8" w:rsidRPr="00BC7ADF" w:rsidRDefault="006B72B8" w:rsidP="00EA1DC0">
            <w:pPr>
              <w:jc w:val="both"/>
              <w:rPr>
                <w:rFonts w:ascii="Calibri" w:hAnsi="Calibri" w:cs="Calibri"/>
                <w:b/>
              </w:rPr>
            </w:pPr>
            <w:r w:rsidRPr="00BC7ADF">
              <w:rPr>
                <w:rFonts w:ascii="Calibri" w:hAnsi="Calibri" w:cs="Calibri"/>
                <w:b/>
              </w:rPr>
              <w:t>Comment</w:t>
            </w:r>
          </w:p>
        </w:tc>
      </w:tr>
      <w:tr w:rsidR="006B72B8" w:rsidRPr="00BC7ADF" w14:paraId="7100386C" w14:textId="77777777" w:rsidTr="00EA1DC0">
        <w:trPr>
          <w:trHeight w:val="596"/>
        </w:trPr>
        <w:tc>
          <w:tcPr>
            <w:tcW w:w="2830" w:type="dxa"/>
          </w:tcPr>
          <w:p w14:paraId="566EBEB2" w14:textId="77777777" w:rsidR="006B72B8" w:rsidRPr="00BC7ADF" w:rsidRDefault="006B72B8" w:rsidP="00EA1DC0">
            <w:pPr>
              <w:jc w:val="both"/>
              <w:rPr>
                <w:rFonts w:ascii="Calibri" w:hAnsi="Calibri" w:cs="Calibri"/>
              </w:rPr>
            </w:pPr>
            <w:r w:rsidRPr="00BC7ADF">
              <w:rPr>
                <w:rFonts w:ascii="Calibri" w:hAnsi="Calibri" w:cs="Calibri"/>
              </w:rPr>
              <w:t xml:space="preserve">Are materials appropriate to the course content? </w:t>
            </w:r>
          </w:p>
        </w:tc>
        <w:tc>
          <w:tcPr>
            <w:tcW w:w="730" w:type="dxa"/>
            <w:shd w:val="clear" w:color="auto" w:fill="FFFFFF"/>
          </w:tcPr>
          <w:p w14:paraId="719694BE" w14:textId="77777777" w:rsidR="006B72B8" w:rsidRPr="00BC7ADF" w:rsidRDefault="006B72B8" w:rsidP="00EA1DC0">
            <w:pPr>
              <w:jc w:val="both"/>
              <w:rPr>
                <w:rFonts w:ascii="Calibri" w:hAnsi="Calibri" w:cs="Calibri"/>
                <w:sz w:val="18"/>
              </w:rPr>
            </w:pPr>
          </w:p>
        </w:tc>
        <w:tc>
          <w:tcPr>
            <w:tcW w:w="801" w:type="dxa"/>
            <w:shd w:val="clear" w:color="auto" w:fill="FFFFFF"/>
          </w:tcPr>
          <w:p w14:paraId="38D5344F" w14:textId="77777777" w:rsidR="006B72B8" w:rsidRPr="00BC7ADF" w:rsidRDefault="006B72B8" w:rsidP="00EA1DC0">
            <w:pPr>
              <w:jc w:val="both"/>
              <w:rPr>
                <w:rFonts w:ascii="Calibri" w:hAnsi="Calibri" w:cs="Calibri"/>
                <w:sz w:val="18"/>
              </w:rPr>
            </w:pPr>
          </w:p>
        </w:tc>
        <w:tc>
          <w:tcPr>
            <w:tcW w:w="5273" w:type="dxa"/>
            <w:shd w:val="clear" w:color="auto" w:fill="FFFFFF"/>
          </w:tcPr>
          <w:p w14:paraId="66449B21" w14:textId="77777777" w:rsidR="006B72B8" w:rsidRPr="00BC7ADF" w:rsidRDefault="006B72B8" w:rsidP="00EA1DC0">
            <w:pPr>
              <w:jc w:val="both"/>
              <w:rPr>
                <w:rFonts w:ascii="Calibri" w:hAnsi="Calibri" w:cs="Calibri"/>
                <w:sz w:val="18"/>
              </w:rPr>
            </w:pPr>
          </w:p>
        </w:tc>
      </w:tr>
      <w:tr w:rsidR="006B72B8" w:rsidRPr="00BC7ADF" w14:paraId="57560784" w14:textId="77777777" w:rsidTr="00EA1DC0">
        <w:trPr>
          <w:trHeight w:val="596"/>
        </w:trPr>
        <w:tc>
          <w:tcPr>
            <w:tcW w:w="2830" w:type="dxa"/>
          </w:tcPr>
          <w:p w14:paraId="3081759B" w14:textId="77777777" w:rsidR="006B72B8" w:rsidRPr="00BC7ADF" w:rsidRDefault="006B72B8" w:rsidP="00EA1DC0">
            <w:pPr>
              <w:jc w:val="both"/>
              <w:rPr>
                <w:rFonts w:ascii="Calibri" w:hAnsi="Calibri" w:cs="Calibri"/>
              </w:rPr>
            </w:pPr>
            <w:r w:rsidRPr="00BC7ADF">
              <w:rPr>
                <w:rFonts w:ascii="Calibri" w:hAnsi="Calibri" w:cs="Calibri"/>
              </w:rPr>
              <w:t>Are materials and activities at an appropriate level?</w:t>
            </w:r>
          </w:p>
        </w:tc>
        <w:tc>
          <w:tcPr>
            <w:tcW w:w="730" w:type="dxa"/>
            <w:shd w:val="clear" w:color="auto" w:fill="FFFFFF"/>
          </w:tcPr>
          <w:p w14:paraId="71898436" w14:textId="77777777" w:rsidR="006B72B8" w:rsidRPr="00BC7ADF" w:rsidRDefault="006B72B8" w:rsidP="00EA1DC0">
            <w:pPr>
              <w:jc w:val="both"/>
              <w:rPr>
                <w:rFonts w:ascii="Calibri" w:hAnsi="Calibri" w:cs="Calibri"/>
                <w:sz w:val="18"/>
              </w:rPr>
            </w:pPr>
          </w:p>
        </w:tc>
        <w:tc>
          <w:tcPr>
            <w:tcW w:w="801" w:type="dxa"/>
            <w:shd w:val="clear" w:color="auto" w:fill="FFFFFF"/>
          </w:tcPr>
          <w:p w14:paraId="43A201B4" w14:textId="77777777" w:rsidR="006B72B8" w:rsidRPr="00BC7ADF" w:rsidRDefault="006B72B8" w:rsidP="00EA1DC0">
            <w:pPr>
              <w:jc w:val="both"/>
              <w:rPr>
                <w:rFonts w:ascii="Calibri" w:hAnsi="Calibri" w:cs="Calibri"/>
                <w:sz w:val="18"/>
              </w:rPr>
            </w:pPr>
          </w:p>
        </w:tc>
        <w:tc>
          <w:tcPr>
            <w:tcW w:w="5273" w:type="dxa"/>
            <w:shd w:val="clear" w:color="auto" w:fill="FFFFFF"/>
          </w:tcPr>
          <w:p w14:paraId="39283A6C" w14:textId="77777777" w:rsidR="006B72B8" w:rsidRPr="00BC7ADF" w:rsidRDefault="006B72B8" w:rsidP="00EA1DC0">
            <w:pPr>
              <w:jc w:val="both"/>
              <w:rPr>
                <w:rFonts w:ascii="Calibri" w:hAnsi="Calibri" w:cs="Calibri"/>
                <w:sz w:val="18"/>
              </w:rPr>
            </w:pPr>
          </w:p>
        </w:tc>
      </w:tr>
      <w:tr w:rsidR="006B72B8" w:rsidRPr="00BC7ADF" w14:paraId="5D9CC303" w14:textId="77777777" w:rsidTr="00EA1DC0">
        <w:trPr>
          <w:trHeight w:val="596"/>
        </w:trPr>
        <w:tc>
          <w:tcPr>
            <w:tcW w:w="2830" w:type="dxa"/>
          </w:tcPr>
          <w:p w14:paraId="1A6B3B55" w14:textId="77777777" w:rsidR="006B72B8" w:rsidRPr="00BC7ADF" w:rsidRDefault="006B72B8" w:rsidP="00EA1DC0">
            <w:pPr>
              <w:jc w:val="both"/>
              <w:rPr>
                <w:rFonts w:ascii="Calibri" w:hAnsi="Calibri" w:cs="Calibri"/>
              </w:rPr>
            </w:pPr>
            <w:r w:rsidRPr="00BC7ADF">
              <w:rPr>
                <w:rFonts w:ascii="Calibri" w:hAnsi="Calibri" w:cs="Calibri"/>
              </w:rPr>
              <w:t>Is there evidence of assessment of student learning taking place?</w:t>
            </w:r>
          </w:p>
        </w:tc>
        <w:tc>
          <w:tcPr>
            <w:tcW w:w="730" w:type="dxa"/>
            <w:shd w:val="clear" w:color="auto" w:fill="FFFFFF"/>
          </w:tcPr>
          <w:p w14:paraId="1ECFE055" w14:textId="77777777" w:rsidR="006B72B8" w:rsidRPr="00BC7ADF" w:rsidRDefault="006B72B8" w:rsidP="00EA1DC0">
            <w:pPr>
              <w:jc w:val="both"/>
              <w:rPr>
                <w:rFonts w:ascii="Calibri" w:hAnsi="Calibri" w:cs="Calibri"/>
                <w:sz w:val="18"/>
              </w:rPr>
            </w:pPr>
          </w:p>
        </w:tc>
        <w:tc>
          <w:tcPr>
            <w:tcW w:w="801" w:type="dxa"/>
            <w:shd w:val="clear" w:color="auto" w:fill="FFFFFF"/>
          </w:tcPr>
          <w:p w14:paraId="27DDD60D" w14:textId="77777777" w:rsidR="006B72B8" w:rsidRPr="00BC7ADF" w:rsidRDefault="006B72B8" w:rsidP="00EA1DC0">
            <w:pPr>
              <w:jc w:val="both"/>
              <w:rPr>
                <w:rFonts w:ascii="Calibri" w:hAnsi="Calibri" w:cs="Calibri"/>
                <w:sz w:val="18"/>
              </w:rPr>
            </w:pPr>
          </w:p>
        </w:tc>
        <w:tc>
          <w:tcPr>
            <w:tcW w:w="5273" w:type="dxa"/>
            <w:shd w:val="clear" w:color="auto" w:fill="FFFFFF"/>
          </w:tcPr>
          <w:p w14:paraId="04697AE8" w14:textId="77777777" w:rsidR="006B72B8" w:rsidRPr="00BC7ADF" w:rsidRDefault="006B72B8" w:rsidP="00EA1DC0">
            <w:pPr>
              <w:jc w:val="both"/>
              <w:rPr>
                <w:rFonts w:ascii="Calibri" w:hAnsi="Calibri" w:cs="Calibri"/>
                <w:sz w:val="18"/>
              </w:rPr>
            </w:pPr>
          </w:p>
        </w:tc>
      </w:tr>
      <w:tr w:rsidR="006B72B8" w:rsidRPr="00BC7ADF" w14:paraId="1B95B007" w14:textId="77777777" w:rsidTr="00EA1DC0">
        <w:tc>
          <w:tcPr>
            <w:tcW w:w="2830" w:type="dxa"/>
          </w:tcPr>
          <w:p w14:paraId="61F234C9" w14:textId="77777777" w:rsidR="006B72B8" w:rsidRPr="00BC7ADF" w:rsidRDefault="006B72B8" w:rsidP="00EA1DC0">
            <w:pPr>
              <w:jc w:val="both"/>
              <w:rPr>
                <w:rFonts w:ascii="Calibri" w:hAnsi="Calibri" w:cs="Calibri"/>
              </w:rPr>
            </w:pPr>
            <w:r w:rsidRPr="00BC7ADF">
              <w:rPr>
                <w:rFonts w:ascii="Calibri" w:hAnsi="Calibri" w:cs="Calibri"/>
              </w:rPr>
              <w:t>Is there evidence of students being provided with opportunities to test their understanding of content?</w:t>
            </w:r>
          </w:p>
        </w:tc>
        <w:tc>
          <w:tcPr>
            <w:tcW w:w="730" w:type="dxa"/>
            <w:shd w:val="clear" w:color="auto" w:fill="FFFFFF"/>
          </w:tcPr>
          <w:p w14:paraId="23DFF609" w14:textId="77777777" w:rsidR="006B72B8" w:rsidRPr="00BC7ADF" w:rsidRDefault="006B72B8" w:rsidP="00EA1DC0">
            <w:pPr>
              <w:jc w:val="both"/>
              <w:rPr>
                <w:rFonts w:ascii="Calibri" w:hAnsi="Calibri" w:cs="Calibri"/>
                <w:sz w:val="18"/>
              </w:rPr>
            </w:pPr>
          </w:p>
        </w:tc>
        <w:tc>
          <w:tcPr>
            <w:tcW w:w="801" w:type="dxa"/>
            <w:shd w:val="clear" w:color="auto" w:fill="FFFFFF"/>
          </w:tcPr>
          <w:p w14:paraId="61EE8A23" w14:textId="77777777" w:rsidR="006B72B8" w:rsidRPr="00BC7ADF" w:rsidRDefault="006B72B8" w:rsidP="00EA1DC0">
            <w:pPr>
              <w:jc w:val="both"/>
              <w:rPr>
                <w:rFonts w:ascii="Calibri" w:hAnsi="Calibri" w:cs="Calibri"/>
                <w:sz w:val="18"/>
              </w:rPr>
            </w:pPr>
          </w:p>
        </w:tc>
        <w:tc>
          <w:tcPr>
            <w:tcW w:w="5273" w:type="dxa"/>
            <w:shd w:val="clear" w:color="auto" w:fill="FFFFFF"/>
          </w:tcPr>
          <w:p w14:paraId="17365CE0" w14:textId="77777777" w:rsidR="006B72B8" w:rsidRPr="00BC7ADF" w:rsidRDefault="006B72B8" w:rsidP="00EA1DC0">
            <w:pPr>
              <w:jc w:val="both"/>
              <w:rPr>
                <w:rFonts w:ascii="Calibri" w:hAnsi="Calibri" w:cs="Calibri"/>
                <w:sz w:val="18"/>
              </w:rPr>
            </w:pPr>
          </w:p>
        </w:tc>
      </w:tr>
      <w:tr w:rsidR="006B72B8" w:rsidRPr="00BC7ADF" w14:paraId="469AC6BA" w14:textId="77777777" w:rsidTr="00EA1DC0">
        <w:trPr>
          <w:trHeight w:val="484"/>
        </w:trPr>
        <w:tc>
          <w:tcPr>
            <w:tcW w:w="2830" w:type="dxa"/>
          </w:tcPr>
          <w:p w14:paraId="588ECE4A" w14:textId="77777777" w:rsidR="006B72B8" w:rsidRPr="00BC7ADF" w:rsidRDefault="006B72B8" w:rsidP="00EA1DC0">
            <w:pPr>
              <w:jc w:val="both"/>
              <w:rPr>
                <w:rFonts w:ascii="Calibri" w:hAnsi="Calibri" w:cs="Calibri"/>
              </w:rPr>
            </w:pPr>
            <w:r w:rsidRPr="00BC7ADF">
              <w:rPr>
                <w:rFonts w:ascii="Calibri" w:hAnsi="Calibri" w:cs="Calibri"/>
              </w:rPr>
              <w:t>Are students given clear information on how to meet the required learning standards/outcomes?</w:t>
            </w:r>
          </w:p>
        </w:tc>
        <w:tc>
          <w:tcPr>
            <w:tcW w:w="730" w:type="dxa"/>
            <w:shd w:val="clear" w:color="auto" w:fill="FFFFFF"/>
          </w:tcPr>
          <w:p w14:paraId="798CCD3D" w14:textId="77777777" w:rsidR="006B72B8" w:rsidRPr="00BC7ADF" w:rsidRDefault="006B72B8" w:rsidP="00EA1DC0">
            <w:pPr>
              <w:jc w:val="both"/>
              <w:rPr>
                <w:rFonts w:ascii="Calibri" w:hAnsi="Calibri" w:cs="Calibri"/>
                <w:sz w:val="18"/>
              </w:rPr>
            </w:pPr>
          </w:p>
        </w:tc>
        <w:tc>
          <w:tcPr>
            <w:tcW w:w="801" w:type="dxa"/>
            <w:shd w:val="clear" w:color="auto" w:fill="FFFFFF"/>
          </w:tcPr>
          <w:p w14:paraId="29AA8DA1" w14:textId="77777777" w:rsidR="006B72B8" w:rsidRPr="00BC7ADF" w:rsidRDefault="006B72B8" w:rsidP="00EA1DC0">
            <w:pPr>
              <w:jc w:val="both"/>
              <w:rPr>
                <w:rFonts w:ascii="Calibri" w:hAnsi="Calibri" w:cs="Calibri"/>
                <w:sz w:val="18"/>
              </w:rPr>
            </w:pPr>
          </w:p>
        </w:tc>
        <w:tc>
          <w:tcPr>
            <w:tcW w:w="5273" w:type="dxa"/>
            <w:shd w:val="clear" w:color="auto" w:fill="FFFFFF"/>
          </w:tcPr>
          <w:p w14:paraId="0F0825B2" w14:textId="77777777" w:rsidR="006B72B8" w:rsidRPr="00BC7ADF" w:rsidRDefault="006B72B8" w:rsidP="00EA1DC0">
            <w:pPr>
              <w:jc w:val="both"/>
              <w:rPr>
                <w:rFonts w:ascii="Calibri" w:hAnsi="Calibri" w:cs="Calibri"/>
                <w:sz w:val="18"/>
              </w:rPr>
            </w:pPr>
          </w:p>
        </w:tc>
      </w:tr>
      <w:tr w:rsidR="006B72B8" w:rsidRPr="00BC7ADF" w14:paraId="673A8F48" w14:textId="77777777" w:rsidTr="00EA1DC0">
        <w:tc>
          <w:tcPr>
            <w:tcW w:w="2830" w:type="dxa"/>
          </w:tcPr>
          <w:p w14:paraId="3AC695BA" w14:textId="77777777" w:rsidR="006B72B8" w:rsidRPr="00BC7ADF" w:rsidRDefault="006B72B8" w:rsidP="00EA1DC0">
            <w:pPr>
              <w:jc w:val="both"/>
              <w:rPr>
                <w:rFonts w:ascii="Calibri" w:hAnsi="Calibri" w:cs="Calibri"/>
              </w:rPr>
            </w:pPr>
            <w:r w:rsidRPr="00BC7ADF">
              <w:rPr>
                <w:rFonts w:ascii="Calibri" w:hAnsi="Calibri" w:cs="Calibri"/>
              </w:rPr>
              <w:t>Is there evidence of good dialogue between the teacher and students?</w:t>
            </w:r>
          </w:p>
        </w:tc>
        <w:tc>
          <w:tcPr>
            <w:tcW w:w="730" w:type="dxa"/>
            <w:shd w:val="clear" w:color="auto" w:fill="FFFFFF"/>
          </w:tcPr>
          <w:p w14:paraId="6F6AD756" w14:textId="77777777" w:rsidR="006B72B8" w:rsidRPr="00BC7ADF" w:rsidRDefault="006B72B8" w:rsidP="00EA1DC0">
            <w:pPr>
              <w:jc w:val="both"/>
              <w:rPr>
                <w:rFonts w:ascii="Calibri" w:hAnsi="Calibri" w:cs="Calibri"/>
                <w:sz w:val="18"/>
              </w:rPr>
            </w:pPr>
          </w:p>
        </w:tc>
        <w:tc>
          <w:tcPr>
            <w:tcW w:w="801" w:type="dxa"/>
            <w:shd w:val="clear" w:color="auto" w:fill="FFFFFF"/>
          </w:tcPr>
          <w:p w14:paraId="70D3E51E" w14:textId="77777777" w:rsidR="006B72B8" w:rsidRPr="00BC7ADF" w:rsidRDefault="006B72B8" w:rsidP="00EA1DC0">
            <w:pPr>
              <w:jc w:val="both"/>
              <w:rPr>
                <w:rFonts w:ascii="Calibri" w:hAnsi="Calibri" w:cs="Calibri"/>
                <w:sz w:val="18"/>
              </w:rPr>
            </w:pPr>
          </w:p>
        </w:tc>
        <w:tc>
          <w:tcPr>
            <w:tcW w:w="5273" w:type="dxa"/>
            <w:shd w:val="clear" w:color="auto" w:fill="FFFFFF"/>
          </w:tcPr>
          <w:p w14:paraId="0C0998E0" w14:textId="77777777" w:rsidR="006B72B8" w:rsidRPr="00BC7ADF" w:rsidRDefault="006B72B8" w:rsidP="00EA1DC0">
            <w:pPr>
              <w:jc w:val="both"/>
              <w:rPr>
                <w:rFonts w:ascii="Calibri" w:hAnsi="Calibri" w:cs="Calibri"/>
                <w:sz w:val="18"/>
              </w:rPr>
            </w:pPr>
          </w:p>
        </w:tc>
      </w:tr>
      <w:tr w:rsidR="006B72B8" w:rsidRPr="00BC7ADF" w14:paraId="2AA7AD8D" w14:textId="77777777" w:rsidTr="00EA1DC0">
        <w:trPr>
          <w:trHeight w:val="587"/>
        </w:trPr>
        <w:tc>
          <w:tcPr>
            <w:tcW w:w="2830" w:type="dxa"/>
          </w:tcPr>
          <w:p w14:paraId="4C97A90D" w14:textId="77777777" w:rsidR="006B72B8" w:rsidRPr="00BC7ADF" w:rsidRDefault="006B72B8" w:rsidP="00EA1DC0">
            <w:pPr>
              <w:jc w:val="both"/>
              <w:rPr>
                <w:rFonts w:ascii="Calibri" w:hAnsi="Calibri" w:cs="Calibri"/>
              </w:rPr>
            </w:pPr>
            <w:r w:rsidRPr="00BC7ADF">
              <w:rPr>
                <w:rFonts w:ascii="Calibri" w:hAnsi="Calibri" w:cs="Calibri"/>
              </w:rPr>
              <w:t>Is there evidence monitoring and promotion of student engagement?</w:t>
            </w:r>
            <w:r w:rsidRPr="00BC7ADF">
              <w:rPr>
                <w:rFonts w:ascii="Calibri" w:hAnsi="Calibri" w:cs="Calibri"/>
                <w:i/>
              </w:rPr>
              <w:t xml:space="preserve"> </w:t>
            </w:r>
          </w:p>
        </w:tc>
        <w:tc>
          <w:tcPr>
            <w:tcW w:w="730" w:type="dxa"/>
            <w:shd w:val="clear" w:color="auto" w:fill="FFFFFF"/>
          </w:tcPr>
          <w:p w14:paraId="713D4723" w14:textId="77777777" w:rsidR="006B72B8" w:rsidRPr="00BC7ADF" w:rsidRDefault="006B72B8" w:rsidP="00EA1DC0">
            <w:pPr>
              <w:jc w:val="both"/>
              <w:rPr>
                <w:rFonts w:ascii="Calibri" w:hAnsi="Calibri" w:cs="Calibri"/>
                <w:sz w:val="18"/>
              </w:rPr>
            </w:pPr>
          </w:p>
        </w:tc>
        <w:tc>
          <w:tcPr>
            <w:tcW w:w="801" w:type="dxa"/>
            <w:shd w:val="clear" w:color="auto" w:fill="FFFFFF"/>
          </w:tcPr>
          <w:p w14:paraId="56DF0DBD" w14:textId="77777777" w:rsidR="006B72B8" w:rsidRPr="00BC7ADF" w:rsidRDefault="006B72B8" w:rsidP="00EA1DC0">
            <w:pPr>
              <w:jc w:val="both"/>
              <w:rPr>
                <w:rFonts w:ascii="Calibri" w:hAnsi="Calibri" w:cs="Calibri"/>
                <w:sz w:val="18"/>
              </w:rPr>
            </w:pPr>
          </w:p>
        </w:tc>
        <w:tc>
          <w:tcPr>
            <w:tcW w:w="5273" w:type="dxa"/>
            <w:shd w:val="clear" w:color="auto" w:fill="FFFFFF"/>
          </w:tcPr>
          <w:p w14:paraId="461EE799" w14:textId="77777777" w:rsidR="006B72B8" w:rsidRPr="00BC7ADF" w:rsidRDefault="006B72B8" w:rsidP="00EA1DC0">
            <w:pPr>
              <w:jc w:val="both"/>
              <w:rPr>
                <w:rFonts w:ascii="Calibri" w:hAnsi="Calibri" w:cs="Calibri"/>
                <w:sz w:val="18"/>
              </w:rPr>
            </w:pPr>
          </w:p>
        </w:tc>
      </w:tr>
      <w:tr w:rsidR="006B72B8" w:rsidRPr="00BC7ADF" w14:paraId="51147638" w14:textId="77777777" w:rsidTr="00EA1DC0">
        <w:trPr>
          <w:trHeight w:val="587"/>
        </w:trPr>
        <w:tc>
          <w:tcPr>
            <w:tcW w:w="2830" w:type="dxa"/>
          </w:tcPr>
          <w:p w14:paraId="7DB9D34F" w14:textId="77777777" w:rsidR="006B72B8" w:rsidRPr="00BC7ADF" w:rsidRDefault="006B72B8" w:rsidP="00EA1DC0">
            <w:pPr>
              <w:jc w:val="both"/>
              <w:rPr>
                <w:rFonts w:ascii="Calibri" w:hAnsi="Calibri" w:cs="Calibri"/>
              </w:rPr>
            </w:pPr>
            <w:r w:rsidRPr="00BC7ADF">
              <w:rPr>
                <w:rFonts w:ascii="Calibri" w:hAnsi="Calibri" w:cs="Calibri"/>
              </w:rPr>
              <w:t>Is there evidence of poor work or lack of engagement being challenged?</w:t>
            </w:r>
          </w:p>
        </w:tc>
        <w:tc>
          <w:tcPr>
            <w:tcW w:w="730" w:type="dxa"/>
            <w:shd w:val="clear" w:color="auto" w:fill="FFFFFF"/>
          </w:tcPr>
          <w:p w14:paraId="5CEC7CC7" w14:textId="77777777" w:rsidR="006B72B8" w:rsidRPr="00BC7ADF" w:rsidRDefault="006B72B8" w:rsidP="00EA1DC0">
            <w:pPr>
              <w:jc w:val="both"/>
              <w:rPr>
                <w:rFonts w:ascii="Calibri" w:hAnsi="Calibri" w:cs="Calibri"/>
                <w:sz w:val="18"/>
              </w:rPr>
            </w:pPr>
          </w:p>
        </w:tc>
        <w:tc>
          <w:tcPr>
            <w:tcW w:w="801" w:type="dxa"/>
            <w:shd w:val="clear" w:color="auto" w:fill="FFFFFF"/>
          </w:tcPr>
          <w:p w14:paraId="777BBA87" w14:textId="77777777" w:rsidR="006B72B8" w:rsidRPr="00BC7ADF" w:rsidRDefault="006B72B8" w:rsidP="00EA1DC0">
            <w:pPr>
              <w:jc w:val="both"/>
              <w:rPr>
                <w:rFonts w:ascii="Calibri" w:hAnsi="Calibri" w:cs="Calibri"/>
                <w:sz w:val="18"/>
              </w:rPr>
            </w:pPr>
          </w:p>
        </w:tc>
        <w:tc>
          <w:tcPr>
            <w:tcW w:w="5273" w:type="dxa"/>
            <w:shd w:val="clear" w:color="auto" w:fill="FFFFFF"/>
          </w:tcPr>
          <w:p w14:paraId="60AFBDE2" w14:textId="77777777" w:rsidR="006B72B8" w:rsidRPr="00BC7ADF" w:rsidRDefault="006B72B8" w:rsidP="00EA1DC0">
            <w:pPr>
              <w:jc w:val="both"/>
              <w:rPr>
                <w:rFonts w:ascii="Calibri" w:hAnsi="Calibri" w:cs="Calibri"/>
                <w:sz w:val="18"/>
              </w:rPr>
            </w:pPr>
          </w:p>
        </w:tc>
      </w:tr>
      <w:tr w:rsidR="006B72B8" w:rsidRPr="00BC7ADF" w14:paraId="329B61E5" w14:textId="77777777" w:rsidTr="00EA1DC0">
        <w:trPr>
          <w:trHeight w:val="284"/>
        </w:trPr>
        <w:tc>
          <w:tcPr>
            <w:tcW w:w="2830" w:type="dxa"/>
            <w:shd w:val="clear" w:color="auto" w:fill="D9D9D9"/>
          </w:tcPr>
          <w:p w14:paraId="19082A7F" w14:textId="77777777" w:rsidR="006B72B8" w:rsidRPr="00BC7ADF" w:rsidRDefault="006B72B8" w:rsidP="00EA1DC0">
            <w:pPr>
              <w:jc w:val="both"/>
              <w:rPr>
                <w:rFonts w:ascii="Calibri" w:hAnsi="Calibri" w:cs="Calibri"/>
              </w:rPr>
            </w:pPr>
          </w:p>
        </w:tc>
        <w:tc>
          <w:tcPr>
            <w:tcW w:w="6804" w:type="dxa"/>
            <w:gridSpan w:val="3"/>
            <w:shd w:val="clear" w:color="auto" w:fill="D9D9D9"/>
          </w:tcPr>
          <w:p w14:paraId="6953100B" w14:textId="77777777" w:rsidR="006B72B8" w:rsidRPr="00BC7ADF" w:rsidRDefault="006B72B8" w:rsidP="00EA1DC0">
            <w:pPr>
              <w:jc w:val="both"/>
              <w:rPr>
                <w:rFonts w:ascii="Calibri" w:hAnsi="Calibri" w:cs="Calibri"/>
                <w:sz w:val="18"/>
              </w:rPr>
            </w:pPr>
          </w:p>
        </w:tc>
      </w:tr>
      <w:tr w:rsidR="006B72B8" w:rsidRPr="00BC7ADF" w14:paraId="2E92995F" w14:textId="77777777" w:rsidTr="00EA1DC0">
        <w:trPr>
          <w:trHeight w:val="587"/>
        </w:trPr>
        <w:tc>
          <w:tcPr>
            <w:tcW w:w="2830" w:type="dxa"/>
          </w:tcPr>
          <w:p w14:paraId="0E075740" w14:textId="77777777" w:rsidR="006B72B8" w:rsidRPr="00BC7ADF" w:rsidRDefault="006B72B8" w:rsidP="00EA1DC0">
            <w:pPr>
              <w:jc w:val="both"/>
              <w:rPr>
                <w:rFonts w:ascii="Calibri" w:hAnsi="Calibri" w:cs="Calibri"/>
                <w:b/>
                <w:bCs/>
              </w:rPr>
            </w:pPr>
            <w:r w:rsidRPr="00BC7ADF">
              <w:rPr>
                <w:rFonts w:ascii="Calibri" w:hAnsi="Calibri" w:cs="Calibri"/>
                <w:b/>
                <w:bCs/>
              </w:rPr>
              <w:t>Areas of good/effective practice</w:t>
            </w:r>
          </w:p>
        </w:tc>
        <w:tc>
          <w:tcPr>
            <w:tcW w:w="6804" w:type="dxa"/>
            <w:gridSpan w:val="3"/>
            <w:shd w:val="clear" w:color="auto" w:fill="FFFFFF"/>
          </w:tcPr>
          <w:p w14:paraId="4AAAE98C" w14:textId="77777777" w:rsidR="006B72B8" w:rsidRPr="00BC7ADF" w:rsidRDefault="006B72B8" w:rsidP="00EA1DC0">
            <w:pPr>
              <w:jc w:val="both"/>
              <w:rPr>
                <w:rFonts w:ascii="Calibri" w:hAnsi="Calibri" w:cs="Calibri"/>
                <w:sz w:val="18"/>
              </w:rPr>
            </w:pPr>
          </w:p>
          <w:p w14:paraId="19CE7BA6" w14:textId="77777777" w:rsidR="006B72B8" w:rsidRPr="00BC7ADF" w:rsidRDefault="006B72B8" w:rsidP="00EA1DC0">
            <w:pPr>
              <w:jc w:val="both"/>
              <w:rPr>
                <w:rFonts w:ascii="Calibri" w:hAnsi="Calibri" w:cs="Calibri"/>
                <w:sz w:val="18"/>
              </w:rPr>
            </w:pPr>
          </w:p>
          <w:p w14:paraId="216A5657" w14:textId="77777777" w:rsidR="006B72B8" w:rsidRPr="00BC7ADF" w:rsidRDefault="006B72B8" w:rsidP="00EA1DC0">
            <w:pPr>
              <w:jc w:val="both"/>
              <w:rPr>
                <w:rFonts w:ascii="Calibri" w:hAnsi="Calibri" w:cs="Calibri"/>
                <w:sz w:val="18"/>
              </w:rPr>
            </w:pPr>
          </w:p>
          <w:p w14:paraId="077F0294" w14:textId="77777777" w:rsidR="006B72B8" w:rsidRPr="00BC7ADF" w:rsidRDefault="006B72B8" w:rsidP="00EA1DC0">
            <w:pPr>
              <w:jc w:val="both"/>
              <w:rPr>
                <w:rFonts w:ascii="Calibri" w:hAnsi="Calibri" w:cs="Calibri"/>
                <w:sz w:val="18"/>
              </w:rPr>
            </w:pPr>
          </w:p>
        </w:tc>
      </w:tr>
      <w:tr w:rsidR="006B72B8" w:rsidRPr="00BC7ADF" w14:paraId="6075CD70" w14:textId="77777777" w:rsidTr="00EA1DC0">
        <w:trPr>
          <w:trHeight w:val="587"/>
        </w:trPr>
        <w:tc>
          <w:tcPr>
            <w:tcW w:w="2830" w:type="dxa"/>
          </w:tcPr>
          <w:p w14:paraId="49128E6E" w14:textId="77777777" w:rsidR="006B72B8" w:rsidRPr="00BC7ADF" w:rsidRDefault="006B72B8" w:rsidP="00EA1DC0">
            <w:pPr>
              <w:jc w:val="both"/>
              <w:rPr>
                <w:rFonts w:ascii="Calibri" w:hAnsi="Calibri" w:cs="Calibri"/>
                <w:b/>
                <w:bCs/>
              </w:rPr>
            </w:pPr>
            <w:r w:rsidRPr="00BC7ADF">
              <w:rPr>
                <w:rFonts w:ascii="Calibri" w:hAnsi="Calibri" w:cs="Calibri"/>
                <w:b/>
                <w:bCs/>
              </w:rPr>
              <w:t>Areas for development.</w:t>
            </w:r>
          </w:p>
        </w:tc>
        <w:tc>
          <w:tcPr>
            <w:tcW w:w="6804" w:type="dxa"/>
            <w:gridSpan w:val="3"/>
            <w:shd w:val="clear" w:color="auto" w:fill="FFFFFF"/>
          </w:tcPr>
          <w:p w14:paraId="67EEDF49" w14:textId="77777777" w:rsidR="006B72B8" w:rsidRPr="00BC7ADF" w:rsidRDefault="006B72B8" w:rsidP="00EA1DC0">
            <w:pPr>
              <w:jc w:val="both"/>
              <w:rPr>
                <w:rFonts w:ascii="Calibri" w:hAnsi="Calibri" w:cs="Calibri"/>
                <w:sz w:val="18"/>
              </w:rPr>
            </w:pPr>
          </w:p>
          <w:p w14:paraId="51F8DEBE" w14:textId="77777777" w:rsidR="006B72B8" w:rsidRPr="00BC7ADF" w:rsidRDefault="006B72B8" w:rsidP="00EA1DC0">
            <w:pPr>
              <w:jc w:val="both"/>
              <w:rPr>
                <w:rFonts w:ascii="Calibri" w:hAnsi="Calibri" w:cs="Calibri"/>
                <w:sz w:val="18"/>
              </w:rPr>
            </w:pPr>
          </w:p>
          <w:p w14:paraId="5385F617" w14:textId="77777777" w:rsidR="006B72B8" w:rsidRPr="00BC7ADF" w:rsidRDefault="006B72B8" w:rsidP="00EA1DC0">
            <w:pPr>
              <w:jc w:val="both"/>
              <w:rPr>
                <w:rFonts w:ascii="Calibri" w:hAnsi="Calibri" w:cs="Calibri"/>
                <w:sz w:val="18"/>
              </w:rPr>
            </w:pPr>
          </w:p>
          <w:p w14:paraId="553EACBE" w14:textId="77777777" w:rsidR="006B72B8" w:rsidRPr="00BC7ADF" w:rsidRDefault="006B72B8" w:rsidP="00EA1DC0">
            <w:pPr>
              <w:jc w:val="both"/>
              <w:rPr>
                <w:rFonts w:ascii="Calibri" w:hAnsi="Calibri" w:cs="Calibri"/>
                <w:sz w:val="18"/>
              </w:rPr>
            </w:pPr>
          </w:p>
        </w:tc>
      </w:tr>
    </w:tbl>
    <w:p w14:paraId="2257286B" w14:textId="77777777" w:rsidR="006B72B8" w:rsidRPr="00BC7ADF" w:rsidRDefault="006B72B8" w:rsidP="006B72B8">
      <w:pPr>
        <w:jc w:val="both"/>
        <w:rPr>
          <w:rFonts w:ascii="Calibri" w:eastAsia="Times New Roman" w:hAnsi="Calibri" w:cs="Calibri"/>
          <w:sz w:val="18"/>
          <w:lang w:eastAsia="en-GB"/>
        </w:rPr>
      </w:pPr>
    </w:p>
    <w:p w14:paraId="04B6457A" w14:textId="77777777" w:rsidR="006B72B8" w:rsidRPr="00BC7ADF" w:rsidRDefault="006B72B8" w:rsidP="006B72B8">
      <w:pPr>
        <w:jc w:val="both"/>
        <w:rPr>
          <w:rFonts w:ascii="Calibri" w:hAnsi="Calibri" w:cs="Calibri"/>
          <w:b/>
          <w:bCs/>
        </w:rPr>
      </w:pPr>
      <w:r w:rsidRPr="00BC7ADF">
        <w:rPr>
          <w:rFonts w:ascii="Calibri" w:eastAsia="Times New Roman" w:hAnsi="Calibri" w:cs="Calibri"/>
          <w:b/>
          <w:bCs/>
          <w:sz w:val="18"/>
          <w:lang w:eastAsia="en-GB"/>
        </w:rPr>
        <w:t>N.B. Observations should last for no more than 10 to 15 minutes. Please note that observations are not graded and, unless specifically requested, feedback is not normally provided to the lecturers.</w:t>
      </w:r>
    </w:p>
    <w:p w14:paraId="5F93FA10" w14:textId="77777777" w:rsidR="006B72B8" w:rsidRPr="00BC7ADF" w:rsidRDefault="006B72B8" w:rsidP="006B72B8">
      <w:pPr>
        <w:jc w:val="both"/>
        <w:rPr>
          <w:rFonts w:ascii="Calibri" w:hAnsi="Calibri" w:cs="Calibri"/>
          <w:lang w:eastAsia="en-GB"/>
        </w:rPr>
      </w:pPr>
    </w:p>
    <w:p w14:paraId="411E6F24" w14:textId="77777777" w:rsidR="008104AC" w:rsidRDefault="008104AC"/>
    <w:sectPr w:rsidR="008104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C670" w14:textId="77777777" w:rsidR="006B72B8" w:rsidRDefault="006B72B8" w:rsidP="006B72B8">
      <w:pPr>
        <w:spacing w:after="0" w:line="240" w:lineRule="auto"/>
      </w:pPr>
      <w:r>
        <w:separator/>
      </w:r>
    </w:p>
  </w:endnote>
  <w:endnote w:type="continuationSeparator" w:id="0">
    <w:p w14:paraId="71885679" w14:textId="77777777" w:rsidR="006B72B8" w:rsidRDefault="006B72B8" w:rsidP="006B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0DC5" w14:textId="688AA735" w:rsidR="006B72B8" w:rsidRDefault="006B72B8">
    <w:pPr>
      <w:pStyle w:val="Footer"/>
    </w:pPr>
    <w:r>
      <w:t>Teaching and Learning Policy                         Version 2.1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36C9" w14:textId="77777777" w:rsidR="006B72B8" w:rsidRDefault="006B72B8" w:rsidP="006B72B8">
      <w:pPr>
        <w:spacing w:after="0" w:line="240" w:lineRule="auto"/>
      </w:pPr>
      <w:r>
        <w:separator/>
      </w:r>
    </w:p>
  </w:footnote>
  <w:footnote w:type="continuationSeparator" w:id="0">
    <w:p w14:paraId="2953D1D8" w14:textId="77777777" w:rsidR="006B72B8" w:rsidRDefault="006B72B8" w:rsidP="006B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EC09" w14:textId="58EA7498" w:rsidR="006B72B8" w:rsidRDefault="006B72B8">
    <w:pPr>
      <w:pStyle w:val="Header"/>
    </w:pPr>
    <w:r>
      <w:rPr>
        <w:noProof/>
      </w:rPr>
      <w:drawing>
        <wp:anchor distT="0" distB="0" distL="114300" distR="114300" simplePos="0" relativeHeight="251658240" behindDoc="1" locked="0" layoutInCell="1" allowOverlap="1" wp14:anchorId="659EAAFE" wp14:editId="06AC52FC">
          <wp:simplePos x="0" y="0"/>
          <wp:positionH relativeFrom="margin">
            <wp:align>left</wp:align>
          </wp:positionH>
          <wp:positionV relativeFrom="paragraph">
            <wp:posOffset>-68580</wp:posOffset>
          </wp:positionV>
          <wp:extent cx="857250" cy="428625"/>
          <wp:effectExtent l="0" t="0" r="0" b="9525"/>
          <wp:wrapNone/>
          <wp:docPr id="1816087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D51"/>
    <w:multiLevelType w:val="hybridMultilevel"/>
    <w:tmpl w:val="1090AFEC"/>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5C1A5A"/>
    <w:multiLevelType w:val="hybridMultilevel"/>
    <w:tmpl w:val="69AC64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927B0"/>
    <w:multiLevelType w:val="hybridMultilevel"/>
    <w:tmpl w:val="AF2831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2B65A5"/>
    <w:multiLevelType w:val="hybridMultilevel"/>
    <w:tmpl w:val="5CC218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A5659"/>
    <w:multiLevelType w:val="hybridMultilevel"/>
    <w:tmpl w:val="A69E862A"/>
    <w:lvl w:ilvl="0" w:tplc="0809000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20B58"/>
    <w:multiLevelType w:val="hybridMultilevel"/>
    <w:tmpl w:val="DD7698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016ED"/>
    <w:multiLevelType w:val="hybridMultilevel"/>
    <w:tmpl w:val="70003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03549"/>
    <w:multiLevelType w:val="hybridMultilevel"/>
    <w:tmpl w:val="FB14EB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946821">
    <w:abstractNumId w:val="3"/>
  </w:num>
  <w:num w:numId="2" w16cid:durableId="1570459493">
    <w:abstractNumId w:val="4"/>
  </w:num>
  <w:num w:numId="3" w16cid:durableId="632901925">
    <w:abstractNumId w:val="1"/>
  </w:num>
  <w:num w:numId="4" w16cid:durableId="1310670204">
    <w:abstractNumId w:val="5"/>
  </w:num>
  <w:num w:numId="5" w16cid:durableId="159346203">
    <w:abstractNumId w:val="7"/>
  </w:num>
  <w:num w:numId="6" w16cid:durableId="1056662137">
    <w:abstractNumId w:val="2"/>
  </w:num>
  <w:num w:numId="7" w16cid:durableId="1967007629">
    <w:abstractNumId w:val="6"/>
  </w:num>
  <w:num w:numId="8" w16cid:durableId="212561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B8"/>
    <w:rsid w:val="006B72B8"/>
    <w:rsid w:val="008104AC"/>
    <w:rsid w:val="008272C8"/>
    <w:rsid w:val="009949CC"/>
    <w:rsid w:val="00B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2209F6"/>
  <w15:chartTrackingRefBased/>
  <w15:docId w15:val="{2DA77DA0-D4FF-4C41-83EC-D6C76ECF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B8"/>
    <w:pPr>
      <w:ind w:left="720"/>
      <w:contextualSpacing/>
    </w:pPr>
  </w:style>
  <w:style w:type="table" w:styleId="TableGrid">
    <w:name w:val="Table Grid"/>
    <w:basedOn w:val="TableNormal"/>
    <w:uiPriority w:val="59"/>
    <w:rsid w:val="006B7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B72B8"/>
    <w:pPr>
      <w:spacing w:after="0" w:line="240" w:lineRule="auto"/>
    </w:pPr>
  </w:style>
  <w:style w:type="character" w:customStyle="1" w:styleId="NoSpacingChar">
    <w:name w:val="No Spacing Char"/>
    <w:basedOn w:val="DefaultParagraphFont"/>
    <w:link w:val="NoSpacing"/>
    <w:uiPriority w:val="1"/>
    <w:rsid w:val="006B72B8"/>
  </w:style>
  <w:style w:type="table" w:customStyle="1" w:styleId="TableGrid5">
    <w:name w:val="Table Grid5"/>
    <w:basedOn w:val="TableNormal"/>
    <w:next w:val="TableGrid"/>
    <w:uiPriority w:val="59"/>
    <w:rsid w:val="006B72B8"/>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72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B8"/>
  </w:style>
  <w:style w:type="paragraph" w:styleId="Footer">
    <w:name w:val="footer"/>
    <w:basedOn w:val="Normal"/>
    <w:link w:val="FooterChar"/>
    <w:uiPriority w:val="99"/>
    <w:unhideWhenUsed/>
    <w:rsid w:val="006B7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4843</Words>
  <Characters>27606</Characters>
  <Application>Microsoft Office Word</Application>
  <DocSecurity>0</DocSecurity>
  <Lines>230</Lines>
  <Paragraphs>64</Paragraphs>
  <ScaleCrop>false</ScaleCrop>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Hobart</dc:creator>
  <cp:keywords/>
  <dc:description/>
  <cp:lastModifiedBy>Mandy Hobart</cp:lastModifiedBy>
  <cp:revision>2</cp:revision>
  <dcterms:created xsi:type="dcterms:W3CDTF">2023-05-22T16:03:00Z</dcterms:created>
  <dcterms:modified xsi:type="dcterms:W3CDTF">2023-05-22T16:03:00Z</dcterms:modified>
</cp:coreProperties>
</file>